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392" w:lineRule="exact"/>
        <w:ind w:left="687" w:hanging="687"/>
        <w:jc w:val="left"/>
        <w:rPr>
          <w:rFonts w:hint="default" w:ascii="ＭＳ 明朝" w:hAnsi="ＭＳ 明朝" w:eastAsia="ＭＳ 明朝"/>
        </w:rPr>
      </w:pPr>
      <w:r>
        <w:rPr>
          <w:rFonts w:hint="eastAsia" w:ascii="ＭＳ 明朝" w:hAnsi="ＭＳ 明朝" w:eastAsia="ＭＳ 明朝"/>
        </w:rPr>
        <w:t>第１号様式（第５条関係）</w:t>
      </w:r>
      <w:r>
        <w:rPr>
          <w:rFonts w:hint="default" w:ascii="ＭＳ 明朝" w:hAnsi="ＭＳ 明朝" w:eastAsia="ＭＳ 明朝"/>
        </w:rPr>
        <mc:AlternateContent>
          <mc:Choice Requires="wps">
            <w:drawing>
              <wp:anchor distT="0" distB="0" distL="114300" distR="114300" simplePos="0" relativeHeight="2" behindDoc="0" locked="0" layoutInCell="1" hidden="0" allowOverlap="1">
                <wp:simplePos x="0" y="0"/>
                <wp:positionH relativeFrom="column">
                  <wp:posOffset>354330</wp:posOffset>
                </wp:positionH>
                <wp:positionV relativeFrom="paragraph">
                  <wp:posOffset>-19949160</wp:posOffset>
                </wp:positionV>
                <wp:extent cx="297180" cy="2579370"/>
                <wp:effectExtent l="0" t="0" r="635" b="635"/>
                <wp:wrapNone/>
                <wp:docPr id="1026" name="正方形/長方形 5"/>
                <a:graphic xmlns:a="http://schemas.openxmlformats.org/drawingml/2006/main">
                  <a:graphicData uri="http://schemas.microsoft.com/office/word/2010/wordprocessingShape">
                    <wps:wsp>
                      <wps:cNvPr id="1026" name="正方形/長方形 5"/>
                      <wps:cNvSpPr/>
                      <wps:spPr>
                        <a:xfrm>
                          <a:off x="0" y="0"/>
                          <a:ext cx="297180" cy="2579370"/>
                        </a:xfrm>
                        <a:prstGeom prst="rect">
                          <a:avLst/>
                        </a:prstGeom>
                        <a:solidFill>
                          <a:schemeClr val="bg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pStyle w:val="0"/>
                              <w:jc w:val="center"/>
                              <w:rPr>
                                <w:rFonts w:hint="default" w:asciiTheme="minorEastAsia" w:hAnsiTheme="minorEastAsia"/>
                                <w:b w:val="1"/>
                                <w:color w:val="FFFFFF" w:themeColor="background1"/>
                              </w:rPr>
                            </w:pPr>
                            <w:r>
                              <w:rPr>
                                <w:rFonts w:hint="eastAsia" w:asciiTheme="minorEastAsia" w:hAnsiTheme="minorEastAsia"/>
                                <w:b w:val="1"/>
                                <w:color w:val="FFFFFF" w:themeColor="background1"/>
                              </w:rPr>
                              <w:t>いずれか一方にチェックしてください。</w:t>
                            </w:r>
                          </w:p>
                        </w:txbxContent>
                      </wps:txbx>
                      <wps:bodyPr rot="0" vertOverflow="overflow" horzOverflow="overflow" vert="eaVert" wrap="square" lIns="0" tIns="0" rIns="0" bIns="0" numCol="1" spcCol="0" rtlCol="0" fromWordArt="0" anchor="ctr" anchorCtr="0" forceAA="0" compatLnSpc="1"/>
                    </wps:wsp>
                  </a:graphicData>
                </a:graphic>
              </wp:anchor>
            </w:drawing>
          </mc:Choice>
          <mc:Fallback>
            <w:pict>
              <v:rect id="正方形/長方形 5" style="mso-wrap-distance-right:9pt;mso-wrap-distance-bottom:0pt;margin-top:-1570.8pt;mso-position-vertical-relative:text;mso-position-horizontal-relative:text;v-text-anchor:middle;position:absolute;height:203.1pt;mso-wrap-distance-top:0pt;width:23.4pt;mso-wrap-distance-left:9pt;margin-left:27.9pt;z-index:2;" o:spid="_x0000_s1026" o:allowincell="t" o:allowoverlap="t" filled="t" fillcolor="#808080 [1612]" stroked="f" strokecolor="#42709c" strokeweight="1pt" o:spt="1">
                <v:fill/>
                <v:stroke linestyle="single" miterlimit="8" endcap="flat" dashstyle="solid"/>
                <v:textbox style="layout-flow:vertical-ideographic;" inset="0mm,0mm,0mm,0mm">
                  <w:txbxContent>
                    <w:p>
                      <w:pPr>
                        <w:pStyle w:val="0"/>
                        <w:jc w:val="center"/>
                        <w:rPr>
                          <w:rFonts w:hint="default" w:asciiTheme="minorEastAsia" w:hAnsiTheme="minorEastAsia"/>
                          <w:b w:val="1"/>
                          <w:color w:val="FFFFFF" w:themeColor="background1"/>
                        </w:rPr>
                      </w:pPr>
                      <w:r>
                        <w:rPr>
                          <w:rFonts w:hint="eastAsia" w:asciiTheme="minorEastAsia" w:hAnsiTheme="minorEastAsia"/>
                          <w:b w:val="1"/>
                          <w:color w:val="FFFFFF" w:themeColor="background1"/>
                        </w:rPr>
                        <w:t>いずれか一方にチェックしてください。</w:t>
                      </w:r>
                    </w:p>
                  </w:txbxContent>
                </v:textbox>
                <v:imagedata o:title=""/>
                <w10:wrap type="none" anchorx="text" anchory="text"/>
              </v:rect>
            </w:pict>
          </mc:Fallback>
        </mc:AlternateContent>
      </w:r>
      <w:r>
        <w:rPr>
          <w:rFonts w:hint="default" w:ascii="ＭＳ 明朝" w:hAnsi="ＭＳ 明朝" w:eastAsia="ＭＳ 明朝"/>
        </w:rPr>
        <mc:AlternateContent>
          <mc:Choice Requires="wps">
            <w:drawing>
              <wp:anchor distT="4294967295" distB="4294967295" distL="114300" distR="114300" simplePos="0" relativeHeight="3" behindDoc="0" locked="0" layoutInCell="1" hidden="0" allowOverlap="1">
                <wp:simplePos x="0" y="0"/>
                <wp:positionH relativeFrom="column">
                  <wp:posOffset>1026160</wp:posOffset>
                </wp:positionH>
                <wp:positionV relativeFrom="paragraph">
                  <wp:posOffset>-16805910</wp:posOffset>
                </wp:positionV>
                <wp:extent cx="191135" cy="0"/>
                <wp:effectExtent l="0" t="43815" r="5080" b="53975"/>
                <wp:wrapNone/>
                <wp:docPr id="1027" name="直線矢印コネクタ 6"/>
                <a:graphic xmlns:a="http://schemas.openxmlformats.org/drawingml/2006/main">
                  <a:graphicData uri="http://schemas.microsoft.com/office/word/2010/wordprocessingShape">
                    <wps:wsp>
                      <wps:cNvPr id="1027" name="直線矢印コネクタ 6"/>
                      <wps:cNvCnPr/>
                      <wps:spPr>
                        <a:xfrm>
                          <a:off x="0" y="0"/>
                          <a:ext cx="191135"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直線矢印コネクタ 6" style="mso-wrap-distance-right:9pt;mso-wrap-distance-bottom:0pt;margin-top:-1323.3pt;mso-position-vertical-relative:text;mso-position-horizontal-relative:text;position:absolute;height:0pt;mso-wrap-distance-top:0pt;width:15.05pt;mso-wrap-distance-left:9pt;margin-left:80.8pt;z-index:3;" o:spid="_x0000_s1027" o:allowincell="t" o:allowoverlap="t" filled="f" stroked="t" strokecolor="#000000 [3213]" strokeweight="2pt" o:spt="32" type="#_x0000_t32">
                <v:fill/>
                <v:stroke linestyle="single" miterlimit="8" endcap="flat" dashstyle="solid" filltype="solid" endarrow="open"/>
                <v:imagedata o:title=""/>
                <w10:wrap type="none" anchorx="text" anchory="text"/>
              </v:shape>
            </w:pict>
          </mc:Fallback>
        </mc:AlternateContent>
      </w:r>
    </w:p>
    <w:p>
      <w:pPr>
        <w:pStyle w:val="0"/>
        <w:spacing w:line="392" w:lineRule="exact"/>
        <w:ind w:left="687" w:hanging="687"/>
        <w:jc w:val="right"/>
        <w:rPr>
          <w:rFonts w:hint="default" w:ascii="ＭＳ 明朝" w:hAnsi="ＭＳ 明朝" w:eastAsia="ＭＳ 明朝"/>
        </w:rPr>
      </w:pPr>
      <w:r>
        <w:rPr>
          <w:rFonts w:hint="eastAsia" w:ascii="ＭＳ 明朝" w:hAnsi="ＭＳ 明朝" w:eastAsia="ＭＳ 明朝"/>
        </w:rPr>
        <w:t>　　年　　月　　日</w:t>
      </w:r>
    </w:p>
    <w:p>
      <w:pPr>
        <w:pStyle w:val="0"/>
        <w:spacing w:line="392" w:lineRule="exact"/>
        <w:ind w:left="687" w:hanging="687"/>
        <w:rPr>
          <w:rFonts w:hint="default" w:ascii="ＭＳ 明朝" w:hAnsi="ＭＳ 明朝" w:eastAsia="ＭＳ 明朝"/>
        </w:rPr>
      </w:pPr>
      <w:r>
        <w:rPr>
          <w:rFonts w:hint="eastAsia" w:ascii="ＭＳ 明朝" w:hAnsi="ＭＳ 明朝" w:eastAsia="ＭＳ 明朝"/>
        </w:rPr>
        <w:t>狛江市長　宛て</w:t>
      </w:r>
    </w:p>
    <w:p>
      <w:pPr>
        <w:pStyle w:val="0"/>
        <w:spacing w:line="392" w:lineRule="exact"/>
        <w:ind w:left="687" w:hanging="687"/>
        <w:rPr>
          <w:rFonts w:hint="default" w:ascii="ＭＳ 明朝" w:hAnsi="ＭＳ 明朝" w:eastAsia="ＭＳ 明朝"/>
        </w:rPr>
      </w:pPr>
    </w:p>
    <w:p>
      <w:pPr>
        <w:pStyle w:val="0"/>
        <w:widowControl w:val="1"/>
        <w:ind w:firstLine="190" w:firstLineChars="68"/>
        <w:jc w:val="center"/>
        <w:rPr>
          <w:rFonts w:hint="default" w:ascii="ＭＳ 明朝" w:hAnsi="ＭＳ 明朝" w:eastAsia="ＭＳ 明朝"/>
        </w:rPr>
      </w:pPr>
      <w:r>
        <w:rPr>
          <w:rFonts w:hint="eastAsia" w:asciiTheme="minorEastAsia" w:hAnsiTheme="minorEastAsia" w:eastAsiaTheme="minorEastAsia"/>
          <w:sz w:val="21"/>
        </w:rPr>
        <w:t>狛江市物価高騰対策支援金交付申請書</w:t>
      </w:r>
    </w:p>
    <w:p>
      <w:pPr>
        <w:pStyle w:val="0"/>
        <w:widowControl w:val="1"/>
        <w:ind w:firstLine="190" w:firstLineChars="68"/>
        <w:jc w:val="center"/>
        <w:rPr>
          <w:rFonts w:hint="default" w:ascii="ＭＳ 明朝" w:hAnsi="ＭＳ 明朝" w:eastAsia="ＭＳ 明朝"/>
        </w:rPr>
      </w:pPr>
    </w:p>
    <w:p>
      <w:pPr>
        <w:pStyle w:val="0"/>
        <w:widowControl w:val="1"/>
        <w:ind w:right="-143" w:rightChars="-68" w:firstLine="210" w:firstLineChars="100"/>
        <w:jc w:val="left"/>
        <w:rPr>
          <w:rFonts w:hint="default" w:ascii="ＭＳ 明朝" w:hAnsi="ＭＳ 明朝" w:eastAsia="ＭＳ 明朝"/>
        </w:rPr>
      </w:pPr>
      <w:r>
        <w:rPr>
          <w:rFonts w:hint="eastAsia"/>
        </w:rPr>
        <w:t>狛江市物価高騰対策支援金交付要綱第５条</w:t>
      </w:r>
      <w:r>
        <w:rPr>
          <w:rFonts w:hint="eastAsia"/>
          <w:color w:val="auto"/>
          <w:highlight w:val="none"/>
        </w:rPr>
        <w:t>第１項</w:t>
      </w:r>
      <w:r>
        <w:rPr>
          <w:rFonts w:hint="eastAsia"/>
        </w:rPr>
        <w:t>の規定により</w:t>
      </w:r>
      <w:r>
        <w:rPr>
          <w:rFonts w:hint="eastAsia" w:ascii="ＭＳ 明朝" w:hAnsi="ＭＳ 明朝" w:eastAsia="ＭＳ 明朝"/>
        </w:rPr>
        <w:t>、下記のとおり申請します。</w:t>
      </w:r>
    </w:p>
    <w:p>
      <w:pPr>
        <w:pStyle w:val="0"/>
        <w:jc w:val="center"/>
        <w:rPr>
          <w:rFonts w:hint="default" w:ascii="ＭＳ 明朝" w:hAnsi="ＭＳ 明朝" w:eastAsia="ＭＳ 明朝"/>
        </w:rPr>
      </w:pPr>
    </w:p>
    <w:p>
      <w:pPr>
        <w:pStyle w:val="0"/>
        <w:jc w:val="center"/>
        <w:rPr>
          <w:rFonts w:hint="default" w:ascii="ＭＳ 明朝" w:hAnsi="ＭＳ 明朝" w:eastAsia="ＭＳ 明朝"/>
        </w:rPr>
      </w:pPr>
      <w:r>
        <w:rPr>
          <w:rFonts w:hint="eastAsia" w:ascii="ＭＳ 明朝" w:hAnsi="ＭＳ 明朝" w:eastAsia="ＭＳ 明朝"/>
        </w:rPr>
        <w:t>記</w:t>
      </w:r>
    </w:p>
    <w:p>
      <w:pPr>
        <w:pStyle w:val="0"/>
        <w:rPr>
          <w:rFonts w:hint="default" w:ascii="ＭＳ 明朝" w:hAnsi="ＭＳ 明朝" w:eastAsia="ＭＳ 明朝"/>
        </w:rPr>
      </w:pPr>
    </w:p>
    <w:p>
      <w:pPr>
        <w:pStyle w:val="0"/>
        <w:rPr>
          <w:rFonts w:hint="default" w:ascii="ＭＳ 明朝" w:hAnsi="ＭＳ 明朝" w:eastAsia="ＭＳ 明朝"/>
        </w:rPr>
      </w:pPr>
      <w:r>
        <w:rPr>
          <w:rFonts w:hint="eastAsia" w:ascii="ＭＳ 明朝" w:hAnsi="ＭＳ 明朝" w:eastAsia="ＭＳ 明朝"/>
        </w:rPr>
        <w:t>１　申請者情報</w:t>
      </w:r>
    </w:p>
    <w:tbl>
      <w:tblPr>
        <w:tblStyle w:val="26"/>
        <w:tblW w:w="0" w:type="auto"/>
        <w:tblInd w:w="0" w:type="dxa"/>
        <w:tblLayout w:type="fixed"/>
        <w:tblLook w:firstRow="1" w:lastRow="0" w:firstColumn="1" w:lastColumn="0" w:noHBand="0" w:noVBand="1" w:val="04A0"/>
      </w:tblPr>
      <w:tblGrid>
        <w:gridCol w:w="1615"/>
        <w:gridCol w:w="4140"/>
        <w:gridCol w:w="2160"/>
        <w:gridCol w:w="2289"/>
      </w:tblGrid>
      <w:tr>
        <w:trPr/>
        <w:tc>
          <w:tcPr>
            <w:tcW w:w="1615" w:type="dxa"/>
            <w:vAlign w:val="top"/>
          </w:tcPr>
          <w:p>
            <w:pPr>
              <w:pStyle w:val="0"/>
              <w:jc w:val="distribute"/>
              <w:rPr>
                <w:rFonts w:hint="eastAsia"/>
              </w:rPr>
            </w:pPr>
            <w:r>
              <w:rPr>
                <w:rFonts w:hint="eastAsia"/>
              </w:rPr>
              <w:t>住所</w:t>
            </w:r>
          </w:p>
          <w:p>
            <w:pPr>
              <w:pStyle w:val="0"/>
              <w:jc w:val="distribute"/>
              <w:rPr>
                <w:rFonts w:hint="eastAsia"/>
              </w:rPr>
            </w:pPr>
            <w:r>
              <w:rPr>
                <w:rFonts w:hint="eastAsia"/>
              </w:rPr>
              <w:t>又は所在地</w:t>
            </w:r>
          </w:p>
        </w:tc>
        <w:tc>
          <w:tcPr>
            <w:tcW w:w="8589"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eastAsia"/>
              </w:rPr>
            </w:pPr>
            <w:r>
              <w:rPr>
                <w:rFonts w:hint="eastAsia"/>
              </w:rPr>
              <w:t>〒</w:t>
            </w:r>
          </w:p>
        </w:tc>
      </w:tr>
      <w:tr>
        <w:trPr/>
        <w:tc>
          <w:tcPr>
            <w:tcW w:w="1615" w:type="dxa"/>
            <w:vAlign w:val="top"/>
          </w:tcPr>
          <w:p>
            <w:pPr>
              <w:pStyle w:val="0"/>
              <w:jc w:val="distribute"/>
              <w:rPr>
                <w:rFonts w:hint="eastAsia"/>
              </w:rPr>
            </w:pPr>
            <w:r>
              <w:rPr>
                <w:rFonts w:hint="eastAsia"/>
              </w:rPr>
              <w:t>法人名</w:t>
            </w:r>
          </w:p>
          <w:p>
            <w:pPr>
              <w:pStyle w:val="0"/>
              <w:jc w:val="distribute"/>
              <w:rPr>
                <w:rFonts w:hint="eastAsia"/>
              </w:rPr>
            </w:pPr>
            <w:r>
              <w:rPr>
                <w:rFonts w:hint="eastAsia"/>
              </w:rPr>
              <w:t>又は屋号</w:t>
            </w:r>
          </w:p>
        </w:tc>
        <w:tc>
          <w:tcPr>
            <w:tcW w:w="4140" w:type="dxa"/>
            <w:vAlign w:val="top"/>
          </w:tcPr>
          <w:p>
            <w:pPr>
              <w:pStyle w:val="0"/>
              <w:rPr>
                <w:rFonts w:hint="eastAsia"/>
              </w:rPr>
            </w:pPr>
          </w:p>
        </w:tc>
        <w:tc>
          <w:tcPr>
            <w:tcW w:w="2160" w:type="dxa"/>
            <w:vAlign w:val="top"/>
          </w:tcPr>
          <w:p>
            <w:pPr>
              <w:pStyle w:val="0"/>
              <w:spacing w:line="480" w:lineRule="auto"/>
              <w:jc w:val="distribute"/>
              <w:rPr>
                <w:rFonts w:hint="eastAsia"/>
              </w:rPr>
            </w:pPr>
            <w:r>
              <w:rPr>
                <w:rFonts w:hint="eastAsia"/>
              </w:rPr>
              <w:t>事業開始年月日</w:t>
            </w:r>
          </w:p>
        </w:tc>
        <w:tc>
          <w:tcPr>
            <w:tcW w:w="2289" w:type="dxa"/>
            <w:vAlign w:val="top"/>
          </w:tcPr>
          <w:p>
            <w:pPr>
              <w:pStyle w:val="0"/>
              <w:spacing w:line="480" w:lineRule="auto"/>
              <w:ind w:firstLine="840" w:firstLineChars="400"/>
              <w:rPr>
                <w:rFonts w:hint="eastAsia"/>
              </w:rPr>
            </w:pPr>
            <w:r>
              <w:rPr>
                <w:rFonts w:hint="eastAsia"/>
              </w:rPr>
              <w:t>年　月　日</w:t>
            </w:r>
          </w:p>
        </w:tc>
      </w:tr>
      <w:tr>
        <w:trPr/>
        <w:tc>
          <w:tcPr>
            <w:tcW w:w="1615" w:type="dxa"/>
            <w:vAlign w:val="top"/>
          </w:tcPr>
          <w:p>
            <w:pPr>
              <w:pStyle w:val="0"/>
              <w:jc w:val="distribute"/>
              <w:rPr>
                <w:rFonts w:hint="eastAsia"/>
              </w:rPr>
            </w:pPr>
            <w:r>
              <w:rPr>
                <w:rFonts w:hint="eastAsia"/>
              </w:rPr>
              <w:t>氏名</w:t>
            </w:r>
          </w:p>
          <w:p>
            <w:pPr>
              <w:pStyle w:val="0"/>
              <w:jc w:val="distribute"/>
              <w:rPr>
                <w:rFonts w:hint="eastAsia"/>
              </w:rPr>
            </w:pPr>
            <w:r>
              <w:rPr>
                <w:rFonts w:hint="eastAsia"/>
              </w:rPr>
              <w:t>又は代表者名</w:t>
            </w:r>
          </w:p>
        </w:tc>
        <w:tc>
          <w:tcPr>
            <w:tcW w:w="4140" w:type="dxa"/>
            <w:vAlign w:val="top"/>
          </w:tcPr>
          <w:p>
            <w:pPr>
              <w:pStyle w:val="0"/>
              <w:rPr>
                <w:rFonts w:hint="eastAsia"/>
              </w:rPr>
            </w:pPr>
          </w:p>
        </w:tc>
        <w:tc>
          <w:tcPr>
            <w:tcW w:w="2160" w:type="dxa"/>
            <w:vAlign w:val="top"/>
          </w:tcPr>
          <w:p>
            <w:pPr>
              <w:pStyle w:val="0"/>
              <w:spacing w:line="480" w:lineRule="auto"/>
              <w:jc w:val="distribute"/>
              <w:rPr>
                <w:rFonts w:hint="eastAsia"/>
              </w:rPr>
            </w:pPr>
            <w:r>
              <w:rPr>
                <w:rFonts w:hint="eastAsia"/>
              </w:rPr>
              <w:t>電話番号</w:t>
            </w:r>
          </w:p>
        </w:tc>
        <w:tc>
          <w:tcPr>
            <w:tcW w:w="2289" w:type="dxa"/>
            <w:vAlign w:val="top"/>
          </w:tcPr>
          <w:p>
            <w:pPr>
              <w:pStyle w:val="0"/>
              <w:rPr>
                <w:rFonts w:hint="eastAsia"/>
              </w:rPr>
            </w:pPr>
          </w:p>
        </w:tc>
      </w:tr>
      <w:tr>
        <w:trPr/>
        <w:tc>
          <w:tcPr>
            <w:tcW w:w="1615" w:type="dxa"/>
            <w:vAlign w:val="top"/>
          </w:tcPr>
          <w:p>
            <w:pPr>
              <w:pStyle w:val="0"/>
              <w:jc w:val="distribute"/>
              <w:rPr>
                <w:rFonts w:hint="eastAsia"/>
              </w:rPr>
            </w:pPr>
            <w:r>
              <w:rPr>
                <w:rFonts w:hint="eastAsia"/>
              </w:rPr>
              <w:t>担当者名</w:t>
            </w:r>
          </w:p>
        </w:tc>
        <w:tc>
          <w:tcPr>
            <w:tcW w:w="4140" w:type="dxa"/>
            <w:vAlign w:val="top"/>
          </w:tcPr>
          <w:p>
            <w:pPr>
              <w:pStyle w:val="0"/>
              <w:rPr>
                <w:rFonts w:hint="eastAsia"/>
              </w:rPr>
            </w:pPr>
          </w:p>
        </w:tc>
        <w:tc>
          <w:tcPr>
            <w:tcW w:w="2160" w:type="dxa"/>
            <w:vAlign w:val="top"/>
          </w:tcPr>
          <w:p>
            <w:pPr>
              <w:pStyle w:val="0"/>
              <w:jc w:val="distribute"/>
              <w:rPr>
                <w:rFonts w:hint="eastAsia"/>
              </w:rPr>
            </w:pPr>
            <w:r>
              <w:rPr>
                <w:rFonts w:hint="eastAsia"/>
              </w:rPr>
              <w:t>担当者連絡先</w:t>
            </w:r>
          </w:p>
        </w:tc>
        <w:tc>
          <w:tcPr>
            <w:tcW w:w="2289" w:type="dxa"/>
            <w:vAlign w:val="top"/>
          </w:tcPr>
          <w:p>
            <w:pPr>
              <w:pStyle w:val="0"/>
              <w:rPr>
                <w:rFonts w:hint="eastAsia"/>
              </w:rPr>
            </w:pPr>
          </w:p>
        </w:tc>
      </w:tr>
      <w:tr>
        <w:trPr/>
        <w:tc>
          <w:tcPr>
            <w:tcW w:w="1615" w:type="dxa"/>
            <w:vAlign w:val="top"/>
          </w:tcPr>
          <w:p>
            <w:pPr>
              <w:pStyle w:val="0"/>
              <w:spacing w:line="720" w:lineRule="auto"/>
              <w:jc w:val="distribute"/>
              <w:rPr>
                <w:rFonts w:hint="eastAsia"/>
              </w:rPr>
            </w:pPr>
            <w:r>
              <w:rPr>
                <w:rFonts w:hint="eastAsia"/>
              </w:rPr>
              <w:t>事業区分</w:t>
            </w:r>
          </w:p>
        </w:tc>
        <w:tc>
          <w:tcPr>
            <w:tcW w:w="8589"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eastAsia"/>
              </w:rPr>
            </w:pPr>
            <w:r>
              <w:rPr>
                <w:rFonts w:hint="eastAsia"/>
              </w:rPr>
              <w:t>□　</w:t>
            </w:r>
            <w:r>
              <w:rPr>
                <w:rFonts w:hint="eastAsia"/>
                <w:highlight w:val="none"/>
              </w:rPr>
              <w:t>法人（</w:t>
            </w:r>
            <w:r>
              <w:rPr>
                <w:rFonts w:hint="eastAsia" w:ascii="ＭＳ 明朝" w:hAnsi="ＭＳ 明朝" w:eastAsia="ＭＳ 明朝"/>
                <w:color w:val="auto"/>
                <w:highlight w:val="none"/>
              </w:rPr>
              <w:t>狛江</w:t>
            </w:r>
            <w:r>
              <w:rPr>
                <w:rFonts w:hint="eastAsia"/>
                <w:color w:val="auto"/>
                <w:highlight w:val="none"/>
              </w:rPr>
              <w:t>市へ法人設立（設置）届出書を提出している者又は公益法人等</w:t>
            </w:r>
            <w:r>
              <w:rPr>
                <w:rFonts w:hint="eastAsia"/>
                <w:highlight w:val="none"/>
              </w:rPr>
              <w:t>）</w:t>
            </w:r>
          </w:p>
          <w:p>
            <w:pPr>
              <w:pStyle w:val="0"/>
              <w:rPr>
                <w:rFonts w:hint="eastAsia"/>
              </w:rPr>
            </w:pPr>
            <w:r>
              <w:rPr>
                <w:rFonts w:hint="eastAsia"/>
              </w:rPr>
              <w:t>□　個人事業者（青色申告を行った者）　　　</w:t>
            </w:r>
          </w:p>
          <w:p>
            <w:pPr>
              <w:pStyle w:val="0"/>
              <w:rPr>
                <w:rFonts w:hint="eastAsia"/>
              </w:rPr>
            </w:pPr>
            <w:r>
              <w:rPr>
                <w:rFonts w:hint="eastAsia"/>
              </w:rPr>
              <w:t>□　個人事業者（白色申告を行った者）</w:t>
            </w:r>
          </w:p>
        </w:tc>
      </w:tr>
    </w:tbl>
    <w:p>
      <w:pPr>
        <w:pStyle w:val="0"/>
        <w:rPr>
          <w:rFonts w:hint="default" w:ascii="ＭＳ 明朝" w:hAnsi="ＭＳ 明朝" w:eastAsia="ＭＳ 明朝"/>
        </w:rPr>
      </w:pPr>
    </w:p>
    <w:p>
      <w:pPr>
        <w:pStyle w:val="0"/>
        <w:widowControl w:val="1"/>
        <w:jc w:val="left"/>
        <w:rPr>
          <w:rFonts w:hint="default" w:ascii="ＭＳ 明朝" w:hAnsi="ＭＳ 明朝" w:eastAsia="ＭＳ 明朝"/>
          <w:color w:val="auto"/>
          <w:highlight w:val="none"/>
        </w:rPr>
      </w:pPr>
      <w:r>
        <w:rPr>
          <w:rFonts w:hint="eastAsia" w:ascii="ＭＳ 明朝" w:hAnsi="ＭＳ 明朝" w:eastAsia="ＭＳ 明朝"/>
          <w:color w:val="auto"/>
          <w:highlight w:val="none"/>
        </w:rPr>
        <w:t>２　交付申請額</w:t>
      </w:r>
    </w:p>
    <w:p>
      <w:pPr>
        <w:pStyle w:val="0"/>
        <w:widowControl w:val="1"/>
        <w:jc w:val="left"/>
        <w:rPr>
          <w:rFonts w:hint="default" w:ascii="ＭＳ 明朝" w:hAnsi="ＭＳ 明朝" w:eastAsia="ＭＳ 明朝"/>
          <w:color w:val="auto"/>
          <w:highlight w:val="none"/>
        </w:rPr>
      </w:pPr>
      <w:r>
        <w:rPr>
          <w:rFonts w:hint="eastAsia" w:ascii="ＭＳ 明朝" w:hAnsi="ＭＳ 明朝" w:eastAsia="ＭＳ 明朝"/>
          <w:color w:val="auto"/>
          <w:highlight w:val="none"/>
        </w:rPr>
        <w:t>令和６年４月分以降の任意の月の電気料金及びガス料金の金額　　　　　　</w:t>
      </w:r>
      <w:r>
        <w:rPr>
          <w:rFonts w:hint="eastAsia" w:ascii="ＭＳ 明朝" w:hAnsi="ＭＳ 明朝" w:eastAsia="ＭＳ 明朝"/>
          <w:color w:val="auto"/>
          <w:highlight w:val="none"/>
          <w:u w:val="single" w:color="auto"/>
        </w:rPr>
        <w:t>　　　　　　　　　　　円</w:t>
      </w:r>
      <w:r>
        <w:rPr>
          <w:rFonts w:hint="eastAsia" w:ascii="ＭＳ 明朝" w:hAnsi="ＭＳ 明朝" w:eastAsia="ＭＳ 明朝"/>
          <w:color w:val="auto"/>
          <w:highlight w:val="none"/>
        </w:rPr>
        <w:t>　①　</w:t>
      </w:r>
    </w:p>
    <w:p>
      <w:pPr>
        <w:pStyle w:val="0"/>
        <w:widowControl w:val="1"/>
        <w:ind w:leftChars="0" w:firstLine="0" w:firstLineChars="0"/>
        <w:jc w:val="left"/>
        <w:rPr>
          <w:rFonts w:hint="default" w:ascii="ＭＳ 明朝" w:hAnsi="ＭＳ 明朝" w:eastAsia="ＭＳ 明朝"/>
          <w:color w:val="auto"/>
          <w:highlight w:val="none"/>
          <w:u w:val="none" w:color="auto"/>
        </w:rPr>
      </w:pPr>
      <w:r>
        <w:rPr>
          <w:rFonts w:hint="eastAsia" w:ascii="ＭＳ 明朝" w:hAnsi="ＭＳ 明朝" w:eastAsia="ＭＳ 明朝"/>
          <w:color w:val="auto"/>
          <w:highlight w:val="none"/>
        </w:rPr>
        <w:t>①×</w:t>
      </w:r>
      <w:r>
        <w:rPr>
          <w:rFonts w:hint="eastAsia" w:ascii="ＭＳ 明朝" w:hAnsi="ＭＳ 明朝" w:eastAsia="ＭＳ 明朝"/>
          <w:color w:val="auto"/>
          <w:highlight w:val="none"/>
        </w:rPr>
        <w:t>40/100</w:t>
      </w:r>
      <w:r>
        <w:rPr>
          <w:rFonts w:hint="eastAsia" w:ascii="ＭＳ 明朝" w:hAnsi="ＭＳ 明朝" w:eastAsia="ＭＳ 明朝"/>
          <w:color w:val="auto"/>
          <w:highlight w:val="none"/>
        </w:rPr>
        <w:t>　　　　　　　　　　　　　　　　　　　　　　　　　　　　　</w:t>
      </w:r>
      <w:r>
        <w:rPr>
          <w:rFonts w:hint="eastAsia" w:ascii="ＭＳ 明朝" w:hAnsi="ＭＳ 明朝" w:eastAsia="ＭＳ 明朝"/>
          <w:color w:val="auto"/>
          <w:highlight w:val="none"/>
          <w:u w:val="single" w:color="auto"/>
        </w:rPr>
        <w:t>　　　　　　　　　　　円</w:t>
      </w:r>
      <w:r>
        <w:rPr>
          <w:rFonts w:hint="eastAsia" w:ascii="ＭＳ 明朝" w:hAnsi="ＭＳ 明朝" w:eastAsia="ＭＳ 明朝"/>
          <w:color w:val="auto"/>
          <w:highlight w:val="none"/>
        </w:rPr>
        <w:t>　②</w:t>
      </w:r>
    </w:p>
    <w:p>
      <w:pPr>
        <w:pStyle w:val="0"/>
        <w:widowControl w:val="1"/>
        <w:ind w:leftChars="0" w:firstLine="0" w:firstLineChars="0"/>
        <w:jc w:val="left"/>
        <w:rPr>
          <w:rFonts w:hint="default" w:ascii="ＭＳ 明朝" w:hAnsi="ＭＳ 明朝" w:eastAsia="ＭＳ 明朝"/>
          <w:color w:val="auto"/>
          <w:highlight w:val="none"/>
          <w:u w:val="none" w:color="auto"/>
        </w:rPr>
      </w:pPr>
      <w:r>
        <w:rPr>
          <w:rFonts w:hint="eastAsia" w:ascii="ＭＳ 明朝" w:hAnsi="ＭＳ 明朝" w:eastAsia="ＭＳ 明朝"/>
          <w:color w:val="auto"/>
          <w:highlight w:val="none"/>
        </w:rPr>
        <w:t>②×６（千円未満切り捨て）　　　　　　　　　　　　　　　　　　　　　</w:t>
      </w:r>
      <w:r>
        <w:rPr>
          <w:rFonts w:hint="eastAsia" w:ascii="ＭＳ 明朝" w:hAnsi="ＭＳ 明朝" w:eastAsia="ＭＳ 明朝"/>
          <w:color w:val="auto"/>
          <w:highlight w:val="none"/>
          <w:u w:val="single" w:color="auto"/>
        </w:rPr>
        <w:t>　　　　　　　　　　　円</w:t>
      </w:r>
      <w:r>
        <w:rPr>
          <w:rFonts w:hint="eastAsia" w:ascii="ＭＳ 明朝" w:hAnsi="ＭＳ 明朝" w:eastAsia="ＭＳ 明朝"/>
          <w:color w:val="auto"/>
          <w:highlight w:val="none"/>
        </w:rPr>
        <w:t>　③</w:t>
      </w:r>
    </w:p>
    <w:p>
      <w:pPr>
        <w:pStyle w:val="0"/>
        <w:widowControl w:val="1"/>
        <w:ind w:left="0" w:leftChars="0" w:firstLine="0" w:firstLineChars="0"/>
        <w:jc w:val="left"/>
        <w:rPr>
          <w:rFonts w:hint="default" w:ascii="ＭＳ 明朝" w:hAnsi="ＭＳ 明朝" w:eastAsia="ＭＳ 明朝"/>
          <w:color w:val="auto"/>
          <w:highlight w:val="none"/>
        </w:rPr>
      </w:pPr>
      <w:r>
        <w:rPr>
          <w:rFonts w:hint="eastAsia" w:ascii="ＭＳ 明朝" w:hAnsi="ＭＳ 明朝" w:eastAsia="ＭＳ 明朝"/>
          <w:color w:val="auto"/>
          <w:highlight w:val="none"/>
          <w:u w:val="none" w:color="auto"/>
        </w:rPr>
        <w:t>交付申請額（③の金額又は交付上限金額※のいずれか少ない金額を記載）　</w:t>
      </w:r>
      <w:r>
        <w:rPr>
          <w:rFonts w:hint="eastAsia" w:ascii="ＭＳ 明朝" w:hAnsi="ＭＳ 明朝" w:eastAsia="ＭＳ 明朝"/>
          <w:color w:val="auto"/>
          <w:highlight w:val="none"/>
          <w:u w:val="double" w:color="auto"/>
          <w:bdr w:val="none" w:color="auto" w:sz="0" w:space="0"/>
        </w:rPr>
        <w:t>　　　　　　　　　　　円</w:t>
      </w:r>
      <w:r>
        <w:rPr>
          <w:rFonts w:hint="eastAsia" w:ascii="ＭＳ 明朝" w:hAnsi="ＭＳ 明朝" w:eastAsia="ＭＳ 明朝"/>
          <w:color w:val="auto"/>
          <w:highlight w:val="none"/>
          <w:u w:val="none" w:color="auto"/>
        </w:rPr>
        <w:t>　</w:t>
      </w:r>
    </w:p>
    <w:p>
      <w:pPr>
        <w:pStyle w:val="0"/>
        <w:widowControl w:val="1"/>
        <w:spacing w:line="240" w:lineRule="exact"/>
        <w:ind w:firstLine="210"/>
        <w:jc w:val="left"/>
        <w:rPr>
          <w:rFonts w:hint="default" w:ascii="ＭＳ 明朝" w:hAnsi="ＭＳ 明朝" w:eastAsia="ＭＳ 明朝"/>
          <w:color w:val="auto"/>
          <w:sz w:val="18"/>
          <w:highlight w:val="none"/>
        </w:rPr>
      </w:pPr>
      <w:r>
        <w:rPr>
          <w:rFonts w:hint="eastAsia" w:ascii="ＭＳ 明朝" w:hAnsi="ＭＳ 明朝" w:eastAsia="ＭＳ 明朝"/>
          <w:color w:val="auto"/>
          <w:sz w:val="18"/>
          <w:highlight w:val="none"/>
        </w:rPr>
        <w:t>※交付上限金額（法人</w:t>
      </w:r>
      <w:r>
        <w:rPr>
          <w:rFonts w:hint="eastAsia" w:ascii="ＭＳ 明朝" w:hAnsi="ＭＳ 明朝" w:eastAsia="ＭＳ 明朝"/>
          <w:color w:val="auto"/>
          <w:sz w:val="18"/>
          <w:highlight w:val="none"/>
        </w:rPr>
        <w:t>10</w:t>
      </w:r>
      <w:r>
        <w:rPr>
          <w:rFonts w:hint="eastAsia" w:ascii="ＭＳ 明朝" w:hAnsi="ＭＳ 明朝" w:eastAsia="ＭＳ 明朝"/>
          <w:color w:val="auto"/>
          <w:sz w:val="18"/>
          <w:highlight w:val="none"/>
        </w:rPr>
        <w:t>万円、個人事業者５万円、基準日時点で１年未満の事業者５万円）</w:t>
      </w:r>
    </w:p>
    <w:p>
      <w:pPr>
        <w:pStyle w:val="0"/>
        <w:widowControl w:val="1"/>
        <w:spacing w:line="240" w:lineRule="exact"/>
        <w:ind w:leftChars="0" w:firstLine="0" w:firstLineChars="0"/>
        <w:jc w:val="left"/>
        <w:rPr>
          <w:rFonts w:hint="default" w:ascii="ＭＳ 明朝" w:hAnsi="ＭＳ 明朝" w:eastAsia="ＭＳ 明朝"/>
          <w:color w:val="auto"/>
          <w:sz w:val="18"/>
          <w:highlight w:val="none"/>
        </w:rPr>
      </w:pPr>
    </w:p>
    <w:p>
      <w:pPr>
        <w:pStyle w:val="0"/>
        <w:widowControl w:val="1"/>
        <w:jc w:val="left"/>
        <w:rPr>
          <w:rFonts w:hint="default" w:ascii="ＭＳ 明朝" w:hAnsi="ＭＳ 明朝" w:eastAsia="ＭＳ 明朝"/>
          <w:color w:val="auto"/>
          <w:highlight w:val="none"/>
        </w:rPr>
      </w:pPr>
      <w:r>
        <w:rPr>
          <w:rFonts w:hint="eastAsia" w:ascii="ＭＳ 明朝" w:hAnsi="ＭＳ 明朝" w:eastAsia="ＭＳ 明朝"/>
          <w:color w:val="auto"/>
          <w:highlight w:val="none"/>
        </w:rPr>
        <w:t>３　交付対象となる事業所等について</w:t>
      </w:r>
    </w:p>
    <w:tbl>
      <w:tblPr>
        <w:tblStyle w:val="25"/>
        <w:tblW w:w="9905" w:type="dxa"/>
        <w:tblInd w:w="269" w:type="dxa"/>
        <w:tblLayout w:type="fixed"/>
        <w:tblLook w:firstRow="1" w:lastRow="0" w:firstColumn="1" w:lastColumn="0" w:noHBand="0" w:noVBand="1" w:val="04A0"/>
      </w:tblPr>
      <w:tblGrid>
        <w:gridCol w:w="1559"/>
        <w:gridCol w:w="1705"/>
        <w:gridCol w:w="6641"/>
      </w:tblGrid>
      <w:tr>
        <w:trPr>
          <w:trHeight w:val="402" w:hRule="atLeast"/>
        </w:trPr>
        <w:tc>
          <w:tcPr>
            <w:tcW w:w="1559" w:type="dxa"/>
            <w:tcBorders>
              <w:top w:val="single" w:color="auto" w:sz="12" w:space="0"/>
              <w:left w:val="single" w:color="auto" w:sz="12" w:space="0"/>
              <w:bottom w:val="none" w:color="auto" w:sz="0" w:space="0"/>
              <w:right w:val="none" w:color="auto" w:sz="0" w:space="0"/>
              <w:tl2br w:val="none" w:color="auto" w:sz="0" w:space="0"/>
              <w:tr2bl w:val="none" w:color="auto" w:sz="0" w:space="0"/>
            </w:tcBorders>
            <w:vAlign w:val="top"/>
          </w:tcPr>
          <w:p>
            <w:pPr>
              <w:pStyle w:val="0"/>
              <w:widowControl w:val="1"/>
              <w:spacing w:line="360" w:lineRule="auto"/>
              <w:jc w:val="center"/>
              <w:rPr>
                <w:rFonts w:hint="default" w:ascii="ＭＳ 明朝" w:hAnsi="ＭＳ 明朝" w:eastAsia="ＭＳ 明朝"/>
                <w:color w:val="auto"/>
                <w:highlight w:val="none"/>
              </w:rPr>
            </w:pPr>
            <w:r>
              <w:rPr>
                <w:rFonts w:hint="eastAsia" w:ascii="ＭＳ 明朝" w:hAnsi="ＭＳ 明朝" w:eastAsia="ＭＳ 明朝"/>
                <w:color w:val="auto"/>
                <w:highlight w:val="none"/>
              </w:rPr>
              <w:t>事業所等名称</w:t>
            </w:r>
          </w:p>
        </w:tc>
        <w:tc>
          <w:tcPr>
            <w:tcW w:w="8346" w:type="dxa"/>
            <w:gridSpan w:val="2"/>
            <w:tcBorders>
              <w:top w:val="single" w:color="auto" w:sz="12" w:space="0"/>
              <w:left w:val="none" w:color="auto" w:sz="0" w:space="0"/>
              <w:bottom w:val="none" w:color="auto" w:sz="0" w:space="0"/>
              <w:right w:val="single" w:color="auto" w:sz="12" w:space="0"/>
              <w:tl2br w:val="none" w:color="auto" w:sz="0" w:space="0"/>
              <w:tr2bl w:val="none" w:color="auto" w:sz="0" w:space="0"/>
            </w:tcBorders>
            <w:vAlign w:val="top"/>
          </w:tcPr>
          <w:p>
            <w:pPr>
              <w:pStyle w:val="0"/>
              <w:widowControl w:val="1"/>
              <w:spacing w:line="360" w:lineRule="auto"/>
              <w:jc w:val="left"/>
              <w:rPr>
                <w:rFonts w:hint="default" w:ascii="ＭＳ 明朝" w:hAnsi="ＭＳ 明朝" w:eastAsia="ＭＳ 明朝"/>
                <w:color w:val="auto"/>
                <w:highlight w:val="none"/>
              </w:rPr>
            </w:pPr>
          </w:p>
        </w:tc>
      </w:tr>
      <w:tr>
        <w:trPr/>
        <w:tc>
          <w:tcPr>
            <w:tcW w:w="1559" w:type="dxa"/>
            <w:tcBorders>
              <w:top w:val="none" w:color="auto" w:sz="0" w:space="0"/>
              <w:left w:val="single" w:color="auto" w:sz="12" w:space="0"/>
              <w:bottom w:val="single" w:color="auto" w:sz="12" w:space="0"/>
              <w:right w:val="none" w:color="auto" w:sz="0" w:space="0"/>
              <w:tl2br w:val="none" w:color="auto" w:sz="0" w:space="0"/>
              <w:tr2bl w:val="none" w:color="auto" w:sz="0" w:space="0"/>
            </w:tcBorders>
            <w:vAlign w:val="top"/>
          </w:tcPr>
          <w:p>
            <w:pPr>
              <w:pStyle w:val="0"/>
              <w:widowControl w:val="1"/>
              <w:spacing w:line="360" w:lineRule="auto"/>
              <w:jc w:val="center"/>
              <w:rPr>
                <w:rFonts w:hint="default" w:ascii="ＭＳ 明朝" w:hAnsi="ＭＳ 明朝" w:eastAsia="ＭＳ 明朝"/>
                <w:color w:val="auto"/>
                <w:highlight w:val="none"/>
              </w:rPr>
            </w:pPr>
            <w:r>
              <w:rPr>
                <w:rFonts w:hint="eastAsia" w:ascii="ＭＳ 明朝" w:hAnsi="ＭＳ 明朝" w:eastAsia="ＭＳ 明朝"/>
                <w:color w:val="auto"/>
                <w:highlight w:val="none"/>
              </w:rPr>
              <w:t>事業所等住所</w:t>
            </w:r>
          </w:p>
        </w:tc>
        <w:tc>
          <w:tcPr>
            <w:tcW w:w="1705" w:type="dxa"/>
            <w:tcBorders>
              <w:top w:val="none" w:color="auto" w:sz="0" w:space="0"/>
              <w:left w:val="none" w:color="auto" w:sz="0" w:space="0"/>
              <w:bottom w:val="single" w:color="auto" w:sz="12" w:space="0"/>
              <w:right w:val="none" w:color="auto" w:sz="0" w:space="0"/>
              <w:tl2br w:val="none" w:color="auto" w:sz="0" w:space="0"/>
              <w:tr2bl w:val="none" w:color="auto" w:sz="0" w:space="0"/>
            </w:tcBorders>
            <w:vAlign w:val="top"/>
          </w:tcPr>
          <w:p>
            <w:pPr>
              <w:pStyle w:val="0"/>
              <w:widowControl w:val="1"/>
              <w:spacing w:line="360" w:lineRule="auto"/>
              <w:jc w:val="left"/>
              <w:rPr>
                <w:rFonts w:hint="default" w:ascii="ＭＳ 明朝" w:hAnsi="ＭＳ 明朝" w:eastAsia="ＭＳ 明朝"/>
                <w:color w:val="auto"/>
                <w:highlight w:val="none"/>
              </w:rPr>
            </w:pPr>
            <w:r>
              <w:rPr>
                <w:rFonts w:hint="eastAsia" w:ascii="ＭＳ 明朝" w:hAnsi="ＭＳ 明朝" w:eastAsia="ＭＳ 明朝"/>
                <w:color w:val="auto"/>
                <w:highlight w:val="none"/>
              </w:rPr>
              <w:t>〒</w:t>
            </w:r>
            <w:r>
              <w:rPr>
                <w:rFonts w:hint="eastAsia" w:ascii="ＭＳ 明朝" w:hAnsi="ＭＳ 明朝" w:eastAsia="ＭＳ 明朝"/>
                <w:color w:val="auto"/>
                <w:highlight w:val="none"/>
              </w:rPr>
              <w:t>201-</w:t>
            </w:r>
          </w:p>
        </w:tc>
        <w:tc>
          <w:tcPr>
            <w:tcW w:w="6641" w:type="dxa"/>
            <w:tcBorders>
              <w:top w:val="none" w:color="auto" w:sz="0" w:space="0"/>
              <w:left w:val="none" w:color="auto" w:sz="0" w:space="0"/>
              <w:bottom w:val="single" w:color="auto" w:sz="12" w:space="0"/>
              <w:right w:val="single" w:color="auto" w:sz="12" w:space="0"/>
              <w:tl2br w:val="none" w:color="auto" w:sz="0" w:space="0"/>
              <w:tr2bl w:val="none" w:color="auto" w:sz="0" w:space="0"/>
            </w:tcBorders>
            <w:vAlign w:val="top"/>
          </w:tcPr>
          <w:p>
            <w:pPr>
              <w:pStyle w:val="0"/>
              <w:widowControl w:val="1"/>
              <w:spacing w:line="360" w:lineRule="auto"/>
              <w:jc w:val="left"/>
              <w:rPr>
                <w:rFonts w:hint="default" w:ascii="ＭＳ 明朝" w:hAnsi="ＭＳ 明朝" w:eastAsia="ＭＳ 明朝"/>
                <w:color w:val="auto"/>
                <w:highlight w:val="none"/>
              </w:rPr>
            </w:pPr>
            <w:r>
              <w:rPr>
                <w:rFonts w:hint="eastAsia" w:ascii="ＭＳ 明朝" w:hAnsi="ＭＳ 明朝" w:eastAsia="ＭＳ 明朝"/>
                <w:color w:val="auto"/>
                <w:highlight w:val="none"/>
              </w:rPr>
              <w:t>東京都狛江市</w:t>
            </w:r>
          </w:p>
        </w:tc>
      </w:tr>
    </w:tbl>
    <w:p>
      <w:pPr>
        <w:pStyle w:val="0"/>
        <w:widowControl w:val="1"/>
        <w:spacing w:line="240" w:lineRule="exact"/>
        <w:jc w:val="left"/>
        <w:rPr>
          <w:rFonts w:hint="default" w:ascii="ＭＳ 明朝" w:hAnsi="ＭＳ 明朝" w:eastAsia="ＭＳ 明朝"/>
          <w:color w:val="auto"/>
          <w:highlight w:val="none"/>
        </w:rPr>
      </w:pPr>
    </w:p>
    <w:p>
      <w:pPr>
        <w:pStyle w:val="0"/>
        <w:widowControl w:val="1"/>
        <w:jc w:val="left"/>
        <w:rPr>
          <w:rFonts w:hint="default" w:ascii="ＭＳ 明朝" w:hAnsi="ＭＳ 明朝" w:eastAsia="ＭＳ 明朝"/>
          <w:color w:val="auto"/>
          <w:highlight w:val="none"/>
        </w:rPr>
      </w:pPr>
      <w:r>
        <w:rPr>
          <w:rFonts w:hint="eastAsia" w:ascii="ＭＳ 明朝" w:hAnsi="ＭＳ 明朝" w:eastAsia="ＭＳ 明朝"/>
          <w:color w:val="auto"/>
          <w:highlight w:val="none"/>
        </w:rPr>
        <w:t>４　振込先</w:t>
      </w:r>
    </w:p>
    <w:tbl>
      <w:tblPr>
        <w:tblStyle w:val="11"/>
        <w:tblW w:w="4879" w:type="pct"/>
        <w:tblInd w:w="2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52" w:type="dxa"/>
          <w:right w:w="52" w:type="dxa"/>
        </w:tblCellMar>
        <w:tblLook w:firstRow="0" w:lastRow="0" w:firstColumn="0" w:lastColumn="0" w:noHBand="0" w:noVBand="0" w:val="0000"/>
      </w:tblPr>
      <w:tblGrid>
        <w:gridCol w:w="334"/>
        <w:gridCol w:w="339"/>
        <w:gridCol w:w="340"/>
        <w:gridCol w:w="339"/>
        <w:gridCol w:w="340"/>
        <w:gridCol w:w="339"/>
        <w:gridCol w:w="336"/>
        <w:gridCol w:w="333"/>
        <w:gridCol w:w="36"/>
        <w:gridCol w:w="302"/>
        <w:gridCol w:w="335"/>
        <w:gridCol w:w="340"/>
        <w:gridCol w:w="32"/>
        <w:gridCol w:w="308"/>
        <w:gridCol w:w="339"/>
        <w:gridCol w:w="324"/>
        <w:gridCol w:w="45"/>
        <w:gridCol w:w="195"/>
        <w:gridCol w:w="99"/>
        <w:gridCol w:w="340"/>
        <w:gridCol w:w="357"/>
        <w:gridCol w:w="52"/>
        <w:gridCol w:w="298"/>
        <w:gridCol w:w="341"/>
        <w:gridCol w:w="342"/>
        <w:gridCol w:w="33"/>
        <w:gridCol w:w="306"/>
        <w:gridCol w:w="336"/>
        <w:gridCol w:w="353"/>
        <w:gridCol w:w="42"/>
        <w:gridCol w:w="298"/>
        <w:gridCol w:w="339"/>
        <w:gridCol w:w="358"/>
        <w:gridCol w:w="61"/>
        <w:gridCol w:w="278"/>
        <w:gridCol w:w="340"/>
        <w:gridCol w:w="399"/>
      </w:tblGrid>
      <w:tr>
        <w:trPr>
          <w:trHeight w:val="244" w:hRule="atLeast"/>
        </w:trPr>
        <w:tc>
          <w:tcPr>
            <w:tcW w:w="2496" w:type="pct"/>
            <w:gridSpan w:val="18"/>
            <w:tcBorders>
              <w:top w:val="single" w:color="000000" w:sz="12" w:space="0"/>
              <w:left w:val="single" w:color="000000" w:sz="12" w:space="0"/>
              <w:bottom w:val="single" w:color="000000" w:sz="4" w:space="0"/>
              <w:right w:val="single" w:color="auto"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sz w:val="18"/>
              </w:rPr>
            </w:pPr>
            <w:r>
              <w:rPr>
                <w:rFonts w:hint="eastAsia" w:ascii="ＭＳ 明朝" w:hAnsi="ＭＳ 明朝" w:eastAsia="ＭＳ 明朝"/>
                <w:spacing w:val="26"/>
                <w:sz w:val="18"/>
              </w:rPr>
              <w:t>金融機関</w:t>
            </w:r>
            <w:r>
              <w:rPr>
                <w:rFonts w:hint="eastAsia" w:ascii="ＭＳ 明朝" w:hAnsi="ＭＳ 明朝" w:eastAsia="ＭＳ 明朝"/>
                <w:spacing w:val="4"/>
                <w:sz w:val="18"/>
              </w:rPr>
              <w:t>名</w:t>
            </w:r>
          </w:p>
        </w:tc>
        <w:tc>
          <w:tcPr>
            <w:tcW w:w="2504" w:type="pct"/>
            <w:gridSpan w:val="19"/>
            <w:tcBorders>
              <w:top w:val="single" w:color="auto" w:sz="12" w:space="0"/>
              <w:left w:val="single" w:color="auto" w:sz="4" w:space="0"/>
              <w:bottom w:val="single" w:color="000000" w:sz="4" w:space="0"/>
              <w:right w:val="single" w:color="000000" w:sz="12"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sz w:val="18"/>
              </w:rPr>
            </w:pPr>
            <w:r>
              <w:rPr>
                <w:rFonts w:hint="eastAsia" w:ascii="ＭＳ 明朝" w:hAnsi="ＭＳ 明朝" w:eastAsia="ＭＳ 明朝"/>
                <w:sz w:val="18"/>
              </w:rPr>
              <w:t>本・支店名</w:t>
            </w:r>
          </w:p>
        </w:tc>
      </w:tr>
      <w:tr>
        <w:trPr>
          <w:trHeight w:val="327" w:hRule="atLeast"/>
        </w:trPr>
        <w:tc>
          <w:tcPr>
            <w:tcW w:w="2496" w:type="pct"/>
            <w:gridSpan w:val="18"/>
            <w:tcBorders>
              <w:top w:val="single" w:color="000000" w:sz="4" w:space="0"/>
              <w:left w:val="single" w:color="000000" w:sz="12" w:space="0"/>
              <w:bottom w:val="single" w:color="000000" w:sz="4" w:space="0"/>
              <w:right w:val="single" w:color="auto" w:sz="4" w:space="0"/>
              <w:tl2br w:val="none" w:color="auto" w:sz="0" w:space="0"/>
              <w:tr2bl w:val="none" w:color="auto" w:sz="0" w:space="0"/>
            </w:tcBorders>
            <w:vAlign w:val="center"/>
          </w:tcPr>
          <w:p>
            <w:pPr>
              <w:pStyle w:val="0"/>
              <w:suppressAutoHyphens w:val="1"/>
              <w:kinsoku w:val="0"/>
              <w:autoSpaceDE w:val="0"/>
              <w:autoSpaceDN w:val="0"/>
              <w:snapToGrid w:val="0"/>
              <w:spacing w:line="276" w:lineRule="auto"/>
              <w:jc w:val="right"/>
              <w:rPr>
                <w:rFonts w:hint="default" w:ascii="ＭＳ 明朝" w:hAnsi="ＭＳ 明朝" w:eastAsia="ＭＳ 明朝"/>
                <w:sz w:val="16"/>
              </w:rPr>
            </w:pPr>
            <w:r>
              <w:rPr>
                <w:rFonts w:hint="eastAsia" w:ascii="ＭＳ 明朝" w:hAnsi="ＭＳ 明朝" w:eastAsia="ＭＳ 明朝"/>
                <w:sz w:val="16"/>
              </w:rPr>
              <w:t>銀行・信用金庫</w:t>
            </w:r>
          </w:p>
          <w:p>
            <w:pPr>
              <w:pStyle w:val="0"/>
              <w:suppressAutoHyphens w:val="1"/>
              <w:kinsoku w:val="0"/>
              <w:autoSpaceDE w:val="0"/>
              <w:autoSpaceDN w:val="0"/>
              <w:snapToGrid w:val="0"/>
              <w:spacing w:line="276" w:lineRule="auto"/>
              <w:jc w:val="right"/>
              <w:rPr>
                <w:rFonts w:hint="default" w:ascii="ＭＳ 明朝" w:hAnsi="ＭＳ 明朝" w:eastAsia="ＭＳ 明朝"/>
                <w:sz w:val="24"/>
              </w:rPr>
            </w:pPr>
            <w:r>
              <w:rPr>
                <w:rFonts w:hint="eastAsia" w:ascii="ＭＳ 明朝" w:hAnsi="ＭＳ 明朝" w:eastAsia="ＭＳ 明朝"/>
                <w:sz w:val="16"/>
              </w:rPr>
              <w:t>信用組合・農協</w:t>
            </w:r>
          </w:p>
        </w:tc>
        <w:tc>
          <w:tcPr>
            <w:tcW w:w="2504" w:type="pct"/>
            <w:gridSpan w:val="19"/>
            <w:tcBorders>
              <w:top w:val="single" w:color="000000" w:sz="4" w:space="0"/>
              <w:left w:val="single" w:color="auto" w:sz="4" w:space="0"/>
              <w:bottom w:val="single" w:color="auto" w:sz="4" w:space="0"/>
              <w:right w:val="single" w:color="000000" w:sz="12" w:space="0"/>
              <w:tl2br w:val="none" w:color="auto" w:sz="0" w:space="0"/>
              <w:tr2bl w:val="none" w:color="auto" w:sz="0" w:space="0"/>
            </w:tcBorders>
            <w:vAlign w:val="center"/>
          </w:tcPr>
          <w:p>
            <w:pPr>
              <w:pStyle w:val="0"/>
              <w:suppressAutoHyphens w:val="1"/>
              <w:kinsoku w:val="0"/>
              <w:autoSpaceDE w:val="0"/>
              <w:autoSpaceDN w:val="0"/>
              <w:snapToGrid w:val="0"/>
              <w:spacing w:line="276" w:lineRule="auto"/>
              <w:jc w:val="right"/>
              <w:rPr>
                <w:rFonts w:hint="default" w:ascii="ＭＳ 明朝" w:hAnsi="ＭＳ 明朝" w:eastAsia="ＭＳ 明朝"/>
                <w:sz w:val="16"/>
              </w:rPr>
            </w:pPr>
            <w:r>
              <w:rPr>
                <w:rFonts w:hint="eastAsia" w:ascii="ＭＳ 明朝" w:hAnsi="ＭＳ 明朝" w:eastAsia="ＭＳ 明朝"/>
                <w:sz w:val="16"/>
              </w:rPr>
              <w:t>本店</w:t>
            </w:r>
          </w:p>
          <w:p>
            <w:pPr>
              <w:pStyle w:val="0"/>
              <w:suppressAutoHyphens w:val="1"/>
              <w:kinsoku w:val="0"/>
              <w:autoSpaceDE w:val="0"/>
              <w:autoSpaceDN w:val="0"/>
              <w:snapToGrid w:val="0"/>
              <w:spacing w:line="276" w:lineRule="auto"/>
              <w:jc w:val="right"/>
              <w:rPr>
                <w:rFonts w:hint="default" w:ascii="ＭＳ 明朝" w:hAnsi="ＭＳ 明朝" w:eastAsia="ＭＳ 明朝"/>
                <w:sz w:val="24"/>
              </w:rPr>
            </w:pPr>
            <w:r>
              <w:rPr>
                <w:rFonts w:hint="eastAsia" w:ascii="ＭＳ 明朝" w:hAnsi="ＭＳ 明朝" w:eastAsia="ＭＳ 明朝"/>
                <w:sz w:val="16"/>
              </w:rPr>
              <w:t>支店</w:t>
            </w:r>
          </w:p>
        </w:tc>
      </w:tr>
      <w:tr>
        <w:trPr>
          <w:trHeight w:val="327" w:hRule="atLeast"/>
        </w:trPr>
        <w:tc>
          <w:tcPr>
            <w:tcW w:w="1378" w:type="pct"/>
            <w:gridSpan w:val="9"/>
            <w:tcBorders>
              <w:top w:val="single" w:color="000000" w:sz="4" w:space="0"/>
              <w:left w:val="single" w:color="000000" w:sz="12" w:space="0"/>
              <w:bottom w:val="single" w:color="000000" w:sz="4" w:space="0"/>
              <w:right w:val="single"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r>
              <w:rPr>
                <w:rFonts w:hint="eastAsia" w:ascii="ＭＳ 明朝" w:hAnsi="ＭＳ 明朝" w:eastAsia="ＭＳ 明朝"/>
                <w:sz w:val="18"/>
              </w:rPr>
              <w:t>口座種別</w:t>
            </w:r>
          </w:p>
        </w:tc>
        <w:tc>
          <w:tcPr>
            <w:tcW w:w="3622" w:type="pct"/>
            <w:gridSpan w:val="28"/>
            <w:tcBorders>
              <w:top w:val="single" w:color="000000" w:sz="4" w:space="0"/>
              <w:left w:val="single" w:color="000000" w:sz="4" w:space="0"/>
              <w:bottom w:val="single" w:color="000000" w:sz="4" w:space="0"/>
              <w:right w:val="single" w:color="000000" w:sz="12"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r>
              <w:rPr>
                <w:rFonts w:hint="eastAsia" w:ascii="ＭＳ 明朝" w:hAnsi="ＭＳ 明朝" w:eastAsia="ＭＳ 明朝"/>
                <w:sz w:val="18"/>
              </w:rPr>
              <w:t>口</w:t>
            </w:r>
            <w:r>
              <w:rPr>
                <w:rFonts w:hint="eastAsia" w:ascii="ＭＳ 明朝" w:hAnsi="ＭＳ 明朝" w:eastAsia="ＭＳ 明朝"/>
                <w:sz w:val="18"/>
              </w:rPr>
              <w:t xml:space="preserve"> </w:t>
            </w:r>
            <w:r>
              <w:rPr>
                <w:rFonts w:hint="eastAsia" w:ascii="ＭＳ 明朝" w:hAnsi="ＭＳ 明朝" w:eastAsia="ＭＳ 明朝"/>
                <w:sz w:val="18"/>
              </w:rPr>
              <w:t>座</w:t>
            </w:r>
            <w:r>
              <w:rPr>
                <w:rFonts w:hint="eastAsia" w:ascii="ＭＳ 明朝" w:hAnsi="ＭＳ 明朝" w:eastAsia="ＭＳ 明朝"/>
                <w:sz w:val="18"/>
              </w:rPr>
              <w:t xml:space="preserve"> </w:t>
            </w:r>
            <w:r>
              <w:rPr>
                <w:rFonts w:hint="eastAsia" w:ascii="ＭＳ 明朝" w:hAnsi="ＭＳ 明朝" w:eastAsia="ＭＳ 明朝"/>
                <w:sz w:val="18"/>
              </w:rPr>
              <w:t>番</w:t>
            </w:r>
            <w:r>
              <w:rPr>
                <w:rFonts w:hint="eastAsia" w:ascii="ＭＳ 明朝" w:hAnsi="ＭＳ 明朝" w:eastAsia="ＭＳ 明朝"/>
                <w:sz w:val="18"/>
              </w:rPr>
              <w:t xml:space="preserve"> </w:t>
            </w:r>
            <w:r>
              <w:rPr>
                <w:rFonts w:hint="eastAsia" w:ascii="ＭＳ 明朝" w:hAnsi="ＭＳ 明朝" w:eastAsia="ＭＳ 明朝"/>
                <w:sz w:val="18"/>
              </w:rPr>
              <w:t>号（右詰めで記入）</w:t>
            </w:r>
          </w:p>
        </w:tc>
      </w:tr>
      <w:tr>
        <w:trPr>
          <w:trHeight w:val="504" w:hRule="atLeast"/>
        </w:trPr>
        <w:tc>
          <w:tcPr>
            <w:tcW w:w="1378" w:type="pct"/>
            <w:gridSpan w:val="9"/>
            <w:tcBorders>
              <w:top w:val="single" w:color="000000" w:sz="4" w:space="0"/>
              <w:left w:val="single" w:color="000000" w:sz="12" w:space="0"/>
              <w:bottom w:val="single" w:color="000000" w:sz="4" w:space="0"/>
              <w:right w:val="single"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sz w:val="28"/>
              </w:rPr>
            </w:pPr>
            <w:r>
              <w:rPr>
                <w:rFonts w:hint="eastAsia" w:ascii="ＭＳ 明朝" w:hAnsi="ＭＳ 明朝" w:eastAsia="ＭＳ 明朝"/>
                <w:sz w:val="28"/>
              </w:rPr>
              <w:t>普通・当座</w:t>
            </w:r>
          </w:p>
        </w:tc>
        <w:tc>
          <w:tcPr>
            <w:tcW w:w="508" w:type="pct"/>
            <w:gridSpan w:val="4"/>
            <w:tcBorders>
              <w:top w:val="single" w:color="000000" w:sz="4" w:space="0"/>
              <w:left w:val="single" w:color="000000" w:sz="4" w:space="0"/>
              <w:bottom w:val="single" w:color="000000" w:sz="4"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512" w:type="pct"/>
            <w:gridSpan w:val="4"/>
            <w:tcBorders>
              <w:top w:val="single" w:color="000000" w:sz="4" w:space="0"/>
              <w:left w:val="dashed" w:color="000000" w:sz="4" w:space="0"/>
              <w:bottom w:val="single" w:color="000000" w:sz="4"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525" w:type="pct"/>
            <w:gridSpan w:val="5"/>
            <w:tcBorders>
              <w:top w:val="single" w:color="000000" w:sz="4" w:space="0"/>
              <w:left w:val="dashed" w:color="000000" w:sz="4" w:space="0"/>
              <w:bottom w:val="single" w:color="000000" w:sz="4"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511" w:type="pct"/>
            <w:gridSpan w:val="4"/>
            <w:tcBorders>
              <w:top w:val="single" w:color="000000" w:sz="4" w:space="0"/>
              <w:left w:val="dashed" w:color="000000" w:sz="4" w:space="0"/>
              <w:bottom w:val="single" w:color="000000" w:sz="4"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522" w:type="pct"/>
            <w:gridSpan w:val="4"/>
            <w:tcBorders>
              <w:top w:val="single" w:color="000000" w:sz="4" w:space="0"/>
              <w:left w:val="dashed" w:color="000000" w:sz="4" w:space="0"/>
              <w:bottom w:val="single" w:color="000000" w:sz="4"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532" w:type="pct"/>
            <w:gridSpan w:val="4"/>
            <w:tcBorders>
              <w:top w:val="single" w:color="000000" w:sz="4" w:space="0"/>
              <w:left w:val="dashed" w:color="000000" w:sz="4" w:space="0"/>
              <w:bottom w:val="single" w:color="000000" w:sz="4"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511" w:type="pct"/>
            <w:gridSpan w:val="3"/>
            <w:tcBorders>
              <w:top w:val="single" w:color="000000" w:sz="4" w:space="0"/>
              <w:left w:val="dashed" w:color="000000" w:sz="4" w:space="0"/>
              <w:bottom w:val="single" w:color="000000" w:sz="4" w:space="0"/>
              <w:right w:val="single" w:color="000000" w:sz="12"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r>
      <w:tr>
        <w:trPr>
          <w:trHeight w:val="171" w:hRule="atLeast"/>
        </w:trPr>
        <w:tc>
          <w:tcPr>
            <w:tcW w:w="5000" w:type="pct"/>
            <w:gridSpan w:val="37"/>
            <w:tcBorders>
              <w:top w:val="single" w:color="000000" w:sz="4" w:space="0"/>
              <w:left w:val="single" w:color="000000" w:sz="12" w:space="0"/>
              <w:bottom w:val="single" w:color="000000" w:sz="4" w:space="0"/>
              <w:right w:val="single" w:color="auto" w:sz="12" w:space="0"/>
              <w:tl2br w:val="none" w:color="auto" w:sz="0" w:space="0"/>
              <w:tr2bl w:val="none" w:color="auto" w:sz="0" w:space="0"/>
            </w:tcBorders>
            <w:vAlign w:val="top"/>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sz w:val="18"/>
              </w:rPr>
            </w:pPr>
            <w:r>
              <w:rPr>
                <w:rFonts w:hint="eastAsia" w:ascii="ＭＳ 明朝" w:hAnsi="ＭＳ 明朝" w:eastAsia="ＭＳ 明朝"/>
                <w:sz w:val="18"/>
              </w:rPr>
              <w:t>口座名義人（カタカナ）</w:t>
            </w:r>
          </w:p>
        </w:tc>
      </w:tr>
      <w:tr>
        <w:trPr>
          <w:trHeight w:val="470" w:hRule="atLeast"/>
        </w:trPr>
        <w:tc>
          <w:tcPr>
            <w:tcW w:w="168" w:type="pct"/>
            <w:tcBorders>
              <w:top w:val="single" w:color="000000" w:sz="4" w:space="0"/>
              <w:left w:val="single" w:color="auto" w:sz="12"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69"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68"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0" w:type="pct"/>
            <w:gridSpan w:val="2"/>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69"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gridSpan w:val="2"/>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63"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gridSpan w:val="3"/>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80"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6" w:type="pct"/>
            <w:gridSpan w:val="2"/>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2"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2"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gridSpan w:val="2"/>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69"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8"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gridSpan w:val="2"/>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80"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gridSpan w:val="2"/>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171" w:type="pct"/>
            <w:tcBorders>
              <w:top w:val="single" w:color="000000" w:sz="4" w:space="0"/>
              <w:left w:val="dashed" w:color="000000" w:sz="4" w:space="0"/>
              <w:bottom w:val="single" w:color="000000" w:sz="12" w:space="0"/>
              <w:right w:val="dashed" w:color="000000" w:sz="4"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c>
          <w:tcPr>
            <w:tcW w:w="200" w:type="pct"/>
            <w:tcBorders>
              <w:top w:val="single" w:color="000000" w:sz="4" w:space="0"/>
              <w:left w:val="dashed" w:color="000000" w:sz="4" w:space="0"/>
              <w:bottom w:val="single" w:color="000000" w:sz="12" w:space="0"/>
              <w:right w:val="single" w:color="000000" w:sz="12" w:space="0"/>
              <w:tl2br w:val="none" w:color="auto" w:sz="0" w:space="0"/>
              <w:tr2bl w:val="none" w:color="auto" w:sz="0" w:space="0"/>
            </w:tcBorders>
            <w:vAlign w:val="center"/>
          </w:tcPr>
          <w:p>
            <w:pPr>
              <w:pStyle w:val="0"/>
              <w:suppressAutoHyphens w:val="1"/>
              <w:kinsoku w:val="0"/>
              <w:autoSpaceDE w:val="0"/>
              <w:autoSpaceDN w:val="0"/>
              <w:snapToGrid w:val="0"/>
              <w:spacing w:after="100" w:afterLines="0" w:afterAutospacing="1"/>
              <w:jc w:val="center"/>
              <w:rPr>
                <w:rFonts w:hint="default" w:ascii="ＭＳ 明朝" w:hAnsi="ＭＳ 明朝" w:eastAsia="ＭＳ 明朝"/>
              </w:rPr>
            </w:pPr>
          </w:p>
        </w:tc>
      </w:tr>
    </w:tbl>
    <w:p>
      <w:pPr>
        <w:pStyle w:val="0"/>
        <w:widowControl w:val="1"/>
        <w:ind w:right="-144"/>
        <w:jc w:val="left"/>
        <w:rPr>
          <w:rFonts w:hint="default" w:ascii="ＭＳ 明朝" w:hAnsi="ＭＳ 明朝" w:eastAsia="ＭＳ 明朝"/>
          <w:sz w:val="18"/>
        </w:rPr>
      </w:pPr>
      <w:r>
        <w:rPr>
          <w:rFonts w:hint="eastAsia" w:ascii="ＭＳ 明朝" w:hAnsi="ＭＳ 明朝" w:eastAsia="ＭＳ 明朝"/>
          <w:sz w:val="18"/>
        </w:rPr>
        <w:t>（注）振込口座は法人の場合は申請者の法人名義又は代表者名義のものに限る。個人事業者の場合は申請者名義のものに限る。</w:t>
      </w:r>
    </w:p>
    <w:p>
      <w:pPr>
        <w:pStyle w:val="0"/>
        <w:widowControl w:val="1"/>
        <w:spacing w:line="240" w:lineRule="exact"/>
        <w:jc w:val="left"/>
        <w:rPr>
          <w:rFonts w:hint="default" w:ascii="ＭＳ 明朝" w:hAnsi="ＭＳ 明朝" w:eastAsia="ＭＳ 明朝"/>
        </w:rPr>
      </w:pPr>
    </w:p>
    <w:p>
      <w:pPr>
        <w:pStyle w:val="0"/>
        <w:widowControl w:val="1"/>
        <w:jc w:val="left"/>
        <w:rPr>
          <w:rFonts w:hint="default" w:ascii="ＭＳ 明朝" w:hAnsi="ＭＳ 明朝" w:eastAsia="ＭＳ 明朝"/>
        </w:rPr>
      </w:pPr>
      <w:r>
        <w:rPr>
          <w:rFonts w:hint="eastAsia" w:ascii="ＭＳ 明朝" w:hAnsi="ＭＳ 明朝" w:eastAsia="ＭＳ 明朝"/>
          <w:color w:val="auto"/>
          <w:highlight w:val="none"/>
        </w:rPr>
        <w:t>５</w:t>
      </w:r>
      <w:r>
        <w:rPr>
          <w:rFonts w:hint="eastAsia" w:ascii="ＭＳ 明朝" w:hAnsi="ＭＳ 明朝" w:eastAsia="ＭＳ 明朝"/>
        </w:rPr>
        <w:t>　重要確認事項</w:t>
      </w:r>
    </w:p>
    <w:p>
      <w:pPr>
        <w:pStyle w:val="0"/>
        <w:widowControl w:val="1"/>
        <w:jc w:val="left"/>
        <w:rPr>
          <w:rFonts w:hint="default" w:ascii="ＭＳ 明朝" w:hAnsi="ＭＳ 明朝" w:eastAsia="ＭＳ 明朝"/>
        </w:rPr>
      </w:pPr>
      <w:r>
        <w:rPr>
          <w:rFonts w:hint="eastAsia"/>
        </w:rPr>
        <mc:AlternateContent>
          <mc:Choice Requires="wps">
            <w:drawing>
              <wp:anchor distT="45720" distB="45720" distL="114300" distR="114300" simplePos="0" relativeHeight="4" behindDoc="0" locked="0" layoutInCell="1" hidden="0" allowOverlap="1">
                <wp:simplePos x="0" y="0"/>
                <wp:positionH relativeFrom="column">
                  <wp:posOffset>-6985</wp:posOffset>
                </wp:positionH>
                <wp:positionV relativeFrom="paragraph">
                  <wp:posOffset>191135</wp:posOffset>
                </wp:positionV>
                <wp:extent cx="6486525" cy="5160010"/>
                <wp:effectExtent l="635" t="635" r="29845" b="10795"/>
                <wp:wrapNone/>
                <wp:docPr id="1028" name="テキスト ボックス 2"/>
                <a:graphic xmlns:a="http://schemas.openxmlformats.org/drawingml/2006/main">
                  <a:graphicData uri="http://schemas.microsoft.com/office/word/2010/wordprocessingShape">
                    <wps:wsp>
                      <wps:cNvPr id="1028" name="テキスト ボックス 2"/>
                      <wps:cNvSpPr txBox="1">
                        <a:spLocks noChangeArrowheads="1"/>
                      </wps:cNvSpPr>
                      <wps:spPr>
                        <a:xfrm>
                          <a:off x="0" y="0"/>
                          <a:ext cx="6486525" cy="5160010"/>
                        </a:xfrm>
                        <a:prstGeom prst="rect">
                          <a:avLst/>
                        </a:prstGeom>
                        <a:solidFill>
                          <a:srgbClr val="FFFFFF"/>
                        </a:solidFill>
                        <a:ln w="9525">
                          <a:solidFill>
                            <a:srgbClr val="000000"/>
                          </a:solidFill>
                          <a:miter lim="800000"/>
                          <a:headEnd/>
                          <a:tailEnd/>
                        </a:ln>
                      </wps:spPr>
                      <wps:txbx>
                        <w:txbxContent>
                          <w:p>
                            <w:pPr>
                              <w:pStyle w:val="0"/>
                              <w:spacing w:line="276" w:lineRule="auto"/>
                              <w:jc w:val="center"/>
                              <w:rPr>
                                <w:rFonts w:hint="default" w:ascii="ＭＳ ゴシック" w:hAnsi="ＭＳ ゴシック" w:eastAsia="ＭＳ ゴシック"/>
                                <w:b w:val="1"/>
                              </w:rPr>
                            </w:pPr>
                            <w:r>
                              <w:rPr>
                                <w:rFonts w:hint="eastAsia" w:ascii="ＭＳ ゴシック" w:hAnsi="ＭＳ ゴシック" w:eastAsia="ＭＳ ゴシック"/>
                                <w:b w:val="1"/>
                              </w:rPr>
                              <w:t>宣　　誓　・　</w:t>
                            </w:r>
                            <w:r>
                              <w:rPr>
                                <w:rFonts w:hint="default" w:ascii="ＭＳ ゴシック" w:hAnsi="ＭＳ ゴシック" w:eastAsia="ＭＳ ゴシック"/>
                                <w:b w:val="1"/>
                              </w:rPr>
                              <w:t>同</w:t>
                            </w:r>
                            <w:r>
                              <w:rPr>
                                <w:rFonts w:hint="eastAsia" w:ascii="ＭＳ ゴシック" w:hAnsi="ＭＳ ゴシック" w:eastAsia="ＭＳ ゴシック"/>
                                <w:b w:val="1"/>
                              </w:rPr>
                              <w:t>　　</w:t>
                            </w:r>
                            <w:r>
                              <w:rPr>
                                <w:rFonts w:hint="default" w:ascii="ＭＳ ゴシック" w:hAnsi="ＭＳ ゴシック" w:eastAsia="ＭＳ ゴシック"/>
                                <w:b w:val="1"/>
                              </w:rPr>
                              <w:t>意</w:t>
                            </w:r>
                            <w:r>
                              <w:rPr>
                                <w:rFonts w:hint="eastAsia" w:ascii="ＭＳ ゴシック" w:hAnsi="ＭＳ ゴシック" w:eastAsia="ＭＳ ゴシック"/>
                                <w:b w:val="1"/>
                              </w:rPr>
                              <w:t>　　</w:t>
                            </w:r>
                            <w:r>
                              <w:rPr>
                                <w:rFonts w:hint="default" w:ascii="ＭＳ ゴシック" w:hAnsi="ＭＳ ゴシック" w:eastAsia="ＭＳ ゴシック"/>
                                <w:b w:val="1"/>
                              </w:rPr>
                              <w:t>事</w:t>
                            </w:r>
                            <w:r>
                              <w:rPr>
                                <w:rFonts w:hint="eastAsia" w:ascii="ＭＳ ゴシック" w:hAnsi="ＭＳ ゴシック" w:eastAsia="ＭＳ ゴシック"/>
                                <w:b w:val="1"/>
                              </w:rPr>
                              <w:t>　　</w:t>
                            </w:r>
                            <w:r>
                              <w:rPr>
                                <w:rFonts w:hint="default" w:ascii="ＭＳ ゴシック" w:hAnsi="ＭＳ ゴシック" w:eastAsia="ＭＳ ゴシック"/>
                                <w:b w:val="1"/>
                              </w:rPr>
                              <w:t>項</w:t>
                            </w:r>
                          </w:p>
                          <w:p>
                            <w:pPr>
                              <w:pStyle w:val="0"/>
                              <w:ind w:firstLine="283" w:firstLineChars="135"/>
                              <w:rPr>
                                <w:rFonts w:hint="default" w:ascii="ＭＳ 明朝" w:hAnsi="ＭＳ 明朝" w:eastAsia="ＭＳ 明朝"/>
                              </w:rPr>
                            </w:pPr>
                            <w:r>
                              <w:rPr>
                                <w:rFonts w:hint="eastAsia"/>
                              </w:rPr>
                              <w:t>狛江市物価高騰対策支援金</w:t>
                            </w:r>
                            <w:r>
                              <w:rPr>
                                <w:rFonts w:hint="eastAsia" w:ascii="ＭＳ 明朝" w:hAnsi="ＭＳ 明朝" w:eastAsia="ＭＳ 明朝"/>
                              </w:rPr>
                              <w:t>の申請に当たり、次のとおり宣誓及び</w:t>
                            </w:r>
                            <w:r>
                              <w:rPr>
                                <w:rFonts w:hint="default" w:ascii="ＭＳ 明朝" w:hAnsi="ＭＳ 明朝" w:eastAsia="ＭＳ 明朝"/>
                              </w:rPr>
                              <w:t>同意</w:t>
                            </w:r>
                            <w:r>
                              <w:rPr>
                                <w:rFonts w:hint="eastAsia" w:ascii="ＭＳ 明朝" w:hAnsi="ＭＳ 明朝" w:eastAsia="ＭＳ 明朝"/>
                              </w:rPr>
                              <w:t>します。</w:t>
                            </w:r>
                          </w:p>
                          <w:p>
                            <w:pPr>
                              <w:pStyle w:val="0"/>
                              <w:rPr>
                                <w:rFonts w:hint="default" w:ascii="ＭＳ 明朝" w:hAnsi="ＭＳ 明朝" w:eastAsia="ＭＳ 明朝"/>
                              </w:rPr>
                            </w:pPr>
                            <w:r>
                              <w:rPr>
                                <w:rFonts w:hint="eastAsia" w:ascii="ＭＳ 明朝" w:hAnsi="ＭＳ 明朝" w:eastAsia="ＭＳ 明朝"/>
                              </w:rPr>
                              <w:t>１　次に掲げる要件を全て満たしています。　　　　　　　　　　　　　　　　　　　　　　　　　　</w:t>
                            </w:r>
                            <w:r>
                              <w:rPr>
                                <w:rFonts w:hint="eastAsia" w:ascii="ＭＳ 明朝" w:hAnsi="ＭＳ 明朝" w:eastAsia="ＭＳ 明朝"/>
                                <w:sz w:val="32"/>
                              </w:rPr>
                              <w:t>□</w:t>
                            </w:r>
                          </w:p>
                          <w:p>
                            <w:pPr>
                              <w:pStyle w:val="0"/>
                              <w:rPr>
                                <w:rFonts w:hint="default" w:ascii="ＭＳ 明朝" w:hAnsi="ＭＳ 明朝" w:eastAsia="ＭＳ 明朝"/>
                              </w:rPr>
                            </w:pPr>
                            <w:r>
                              <w:rPr>
                                <w:rFonts w:hint="eastAsia" w:ascii="ＭＳ 明朝" w:hAnsi="ＭＳ 明朝" w:eastAsia="ＭＳ 明朝"/>
                              </w:rPr>
                              <w:t>　　イ．法人税法（昭和</w:t>
                            </w:r>
                            <w:r>
                              <w:rPr>
                                <w:rFonts w:hint="eastAsia" w:ascii="ＭＳ 明朝" w:hAnsi="ＭＳ 明朝" w:eastAsia="ＭＳ 明朝"/>
                              </w:rPr>
                              <w:t>40</w:t>
                            </w:r>
                            <w:r>
                              <w:rPr>
                                <w:rFonts w:hint="eastAsia" w:ascii="ＭＳ 明朝" w:hAnsi="ＭＳ 明朝" w:eastAsia="ＭＳ 明朝"/>
                              </w:rPr>
                              <w:t>年法律第</w:t>
                            </w:r>
                            <w:r>
                              <w:rPr>
                                <w:rFonts w:hint="eastAsia" w:ascii="ＭＳ 明朝" w:hAnsi="ＭＳ 明朝" w:eastAsia="ＭＳ 明朝"/>
                              </w:rPr>
                              <w:t>34</w:t>
                            </w:r>
                            <w:r>
                              <w:rPr>
                                <w:rFonts w:hint="eastAsia" w:ascii="ＭＳ 明朝" w:hAnsi="ＭＳ 明朝" w:eastAsia="ＭＳ 明朝"/>
                              </w:rPr>
                              <w:t>号）別表第１に規定する公共法人ではありません。</w:t>
                            </w:r>
                          </w:p>
                          <w:p>
                            <w:pPr>
                              <w:pStyle w:val="0"/>
                              <w:ind w:left="840" w:hanging="840" w:hangingChars="400"/>
                              <w:rPr>
                                <w:rFonts w:hint="default" w:ascii="ＭＳ 明朝" w:hAnsi="ＭＳ 明朝" w:eastAsia="ＭＳ 明朝"/>
                              </w:rPr>
                            </w:pPr>
                            <w:r>
                              <w:rPr>
                                <w:rFonts w:hint="eastAsia" w:ascii="ＭＳ 明朝" w:hAnsi="ＭＳ 明朝" w:eastAsia="ＭＳ 明朝"/>
                              </w:rPr>
                              <w:t>　　ロ．風俗営業等の規制及び業務の適正化等に関する法律（昭和</w:t>
                            </w:r>
                            <w:r>
                              <w:rPr>
                                <w:rFonts w:hint="eastAsia" w:ascii="ＭＳ 明朝" w:hAnsi="ＭＳ 明朝" w:eastAsia="ＭＳ 明朝"/>
                              </w:rPr>
                              <w:t>23</w:t>
                            </w:r>
                            <w:r>
                              <w:rPr>
                                <w:rFonts w:hint="eastAsia" w:ascii="ＭＳ 明朝" w:hAnsi="ＭＳ 明朝" w:eastAsia="ＭＳ 明朝"/>
                              </w:rPr>
                              <w:t>年法律第</w:t>
                            </w:r>
                            <w:r>
                              <w:rPr>
                                <w:rFonts w:hint="eastAsia" w:ascii="ＭＳ 明朝" w:hAnsi="ＭＳ 明朝" w:eastAsia="ＭＳ 明朝"/>
                              </w:rPr>
                              <w:t>122</w:t>
                            </w:r>
                            <w:r>
                              <w:rPr>
                                <w:rFonts w:hint="eastAsia" w:ascii="ＭＳ 明朝" w:hAnsi="ＭＳ 明朝" w:eastAsia="ＭＳ 明朝"/>
                              </w:rPr>
                              <w:t>号）に規定する性風俗関連特殊営業又は接客業務受</w:t>
                            </w:r>
                            <w:bookmarkStart w:id="0" w:name="_GoBack"/>
                            <w:bookmarkEnd w:id="0"/>
                            <w:r>
                              <w:rPr>
                                <w:rFonts w:hint="eastAsia" w:ascii="ＭＳ 明朝" w:hAnsi="ＭＳ 明朝" w:eastAsia="ＭＳ 明朝"/>
                              </w:rPr>
                              <w:t>託営業を行う者ではありません。</w:t>
                            </w:r>
                          </w:p>
                          <w:p>
                            <w:pPr>
                              <w:pStyle w:val="0"/>
                              <w:ind w:left="840" w:hanging="840" w:hangingChars="400"/>
                              <w:rPr>
                                <w:rFonts w:hint="default" w:ascii="ＭＳ 明朝" w:hAnsi="ＭＳ 明朝" w:eastAsia="ＭＳ 明朝"/>
                              </w:rPr>
                            </w:pPr>
                            <w:r>
                              <w:rPr>
                                <w:rFonts w:hint="eastAsia" w:ascii="ＭＳ 明朝" w:hAnsi="ＭＳ 明朝" w:eastAsia="ＭＳ 明朝"/>
                              </w:rPr>
                              <w:t>　　ハ．代表者、役員又は使用人その他の従業員若しくは構成員等は、狛江市暴力団排除条例（平成</w:t>
                            </w:r>
                            <w:r>
                              <w:rPr>
                                <w:rFonts w:hint="eastAsia" w:ascii="ＭＳ 明朝" w:hAnsi="ＭＳ 明朝" w:eastAsia="ＭＳ 明朝"/>
                              </w:rPr>
                              <w:t>25</w:t>
                            </w:r>
                            <w:r>
                              <w:rPr>
                                <w:rFonts w:hint="eastAsia" w:ascii="ＭＳ 明朝" w:hAnsi="ＭＳ 明朝" w:eastAsia="ＭＳ 明朝"/>
                              </w:rPr>
                              <w:t>年条例第</w:t>
                            </w:r>
                            <w:r>
                              <w:rPr>
                                <w:rFonts w:hint="eastAsia" w:ascii="ＭＳ 明朝" w:hAnsi="ＭＳ 明朝" w:eastAsia="ＭＳ 明朝"/>
                              </w:rPr>
                              <w:t>17</w:t>
                            </w:r>
                            <w:r>
                              <w:rPr>
                                <w:rFonts w:hint="eastAsia" w:ascii="ＭＳ 明朝" w:hAnsi="ＭＳ 明朝" w:eastAsia="ＭＳ 明朝"/>
                              </w:rPr>
                              <w:t>号）第２条に規定する暴力団、暴力団員又は暴力団関係者ではありません。</w:t>
                            </w:r>
                          </w:p>
                          <w:p>
                            <w:pPr>
                              <w:pStyle w:val="0"/>
                              <w:rPr>
                                <w:rFonts w:hint="default" w:ascii="ＭＳ 明朝" w:hAnsi="ＭＳ 明朝" w:eastAsia="ＭＳ 明朝"/>
                              </w:rPr>
                            </w:pPr>
                            <w:r>
                              <w:rPr>
                                <w:rFonts w:hint="eastAsia" w:ascii="ＭＳ 明朝" w:hAnsi="ＭＳ 明朝" w:eastAsia="ＭＳ 明朝"/>
                              </w:rPr>
                              <w:t>　　ニ．宗教活動又は政治活動に関係する者ではありません。</w:t>
                            </w:r>
                          </w:p>
                          <w:p>
                            <w:pPr>
                              <w:pStyle w:val="0"/>
                              <w:rPr>
                                <w:rFonts w:hint="default" w:ascii="ＭＳ 明朝" w:hAnsi="ＭＳ 明朝" w:eastAsia="ＭＳ 明朝"/>
                              </w:rPr>
                            </w:pPr>
                            <w:r>
                              <w:rPr>
                                <w:rFonts w:hint="eastAsia" w:ascii="ＭＳ 明朝" w:hAnsi="ＭＳ 明朝" w:eastAsia="ＭＳ 明朝"/>
                              </w:rPr>
                              <w:t>　　ホ．</w:t>
                            </w:r>
                            <w:r>
                              <w:rPr>
                                <w:rFonts w:hint="eastAsia"/>
                                <w:color w:val="auto"/>
                              </w:rPr>
                              <w:t>営業に関して必要な許認可等を取得しています。</w:t>
                            </w:r>
                          </w:p>
                          <w:p>
                            <w:pPr>
                              <w:pStyle w:val="0"/>
                              <w:rPr>
                                <w:rFonts w:hint="default" w:ascii="ＭＳ 明朝" w:hAnsi="ＭＳ 明朝" w:eastAsia="ＭＳ 明朝"/>
                              </w:rPr>
                            </w:pPr>
                            <w:r>
                              <w:rPr>
                                <w:rFonts w:hint="eastAsia" w:ascii="ＭＳ 明朝" w:hAnsi="ＭＳ 明朝" w:eastAsia="ＭＳ 明朝"/>
                              </w:rPr>
                              <w:t>２　申請書類に記載した内容に虚偽はありません。　　　　　　　　　　　　　　　　　　　　　　　</w:t>
                            </w:r>
                            <w:r>
                              <w:rPr>
                                <w:rFonts w:hint="eastAsia" w:ascii="ＭＳ 明朝" w:hAnsi="ＭＳ 明朝" w:eastAsia="ＭＳ 明朝"/>
                                <w:sz w:val="32"/>
                              </w:rPr>
                              <w:t>□</w:t>
                            </w:r>
                          </w:p>
                          <w:p>
                            <w:pPr>
                              <w:pStyle w:val="0"/>
                              <w:ind w:left="283" w:leftChars="1" w:hanging="281" w:hangingChars="134"/>
                              <w:rPr>
                                <w:rFonts w:hint="default" w:ascii="ＭＳ 明朝" w:hAnsi="ＭＳ 明朝" w:eastAsia="ＭＳ 明朝"/>
                              </w:rPr>
                            </w:pPr>
                            <w:r>
                              <w:rPr>
                                <w:rFonts w:hint="eastAsia" w:ascii="ＭＳ 明朝" w:hAnsi="ＭＳ 明朝" w:eastAsia="ＭＳ 明朝"/>
                              </w:rPr>
                              <w:t>３　今後も事業継続の意思があります。</w:t>
                            </w:r>
                            <w:r>
                              <w:rPr>
                                <w:rFonts w:hint="eastAsia" w:ascii="ＭＳ 明朝" w:hAnsi="ＭＳ 明朝" w:eastAsia="ＭＳ 明朝"/>
                              </w:rPr>
                              <w:t xml:space="preserve">                                                        </w:t>
                            </w:r>
                            <w:r>
                              <w:rPr>
                                <w:rFonts w:hint="eastAsia" w:ascii="ＭＳ 明朝" w:hAnsi="ＭＳ 明朝" w:eastAsia="ＭＳ 明朝"/>
                                <w:sz w:val="32"/>
                              </w:rPr>
                              <w:t>□</w:t>
                            </w:r>
                          </w:p>
                          <w:p>
                            <w:pPr>
                              <w:pStyle w:val="0"/>
                              <w:ind w:left="283" w:leftChars="1" w:hanging="281" w:hangingChars="134"/>
                              <w:rPr>
                                <w:rFonts w:hint="default" w:ascii="ＭＳ 明朝" w:hAnsi="ＭＳ 明朝" w:eastAsia="ＭＳ 明朝"/>
                              </w:rPr>
                            </w:pPr>
                          </w:p>
                          <w:p>
                            <w:pPr>
                              <w:pStyle w:val="0"/>
                              <w:spacing w:line="320" w:lineRule="exact"/>
                              <w:ind w:left="283" w:leftChars="1" w:hanging="281" w:hangingChars="134"/>
                              <w:rPr>
                                <w:rFonts w:hint="default" w:ascii="ＭＳ 明朝" w:hAnsi="ＭＳ 明朝" w:eastAsia="ＭＳ 明朝"/>
                              </w:rPr>
                            </w:pPr>
                            <w:r>
                              <w:rPr>
                                <w:rFonts w:hint="eastAsia" w:ascii="ＭＳ 明朝" w:hAnsi="ＭＳ 明朝" w:eastAsia="ＭＳ 明朝"/>
                              </w:rPr>
                              <w:t>４</w:t>
                            </w:r>
                            <w:r>
                              <w:rPr>
                                <w:rFonts w:hint="default" w:ascii="ＭＳ 明朝" w:hAnsi="ＭＳ 明朝" w:eastAsia="ＭＳ 明朝"/>
                              </w:rPr>
                              <w:t>　</w:t>
                            </w:r>
                            <w:r>
                              <w:rPr>
                                <w:rFonts w:hint="eastAsia" w:ascii="ＭＳ 明朝" w:hAnsi="ＭＳ 明朝" w:eastAsia="ＭＳ 明朝"/>
                              </w:rPr>
                              <w:t>納期限の到来した市税の納付状況及び</w:t>
                            </w:r>
                            <w:r>
                              <w:rPr>
                                <w:rFonts w:hint="eastAsia" w:ascii="ＭＳ 明朝" w:hAnsi="ＭＳ 明朝" w:eastAsia="ＭＳ 明朝"/>
                                <w:color w:val="auto"/>
                                <w:highlight w:val="none"/>
                              </w:rPr>
                              <w:t>法人の場合（公益法人等を除く）は</w:t>
                            </w:r>
                            <w:r>
                              <w:rPr>
                                <w:rFonts w:hint="eastAsia"/>
                                <w:color w:val="auto"/>
                              </w:rPr>
                              <w:t>法人設立（設置）届出書に</w:t>
                            </w:r>
                          </w:p>
                          <w:p>
                            <w:pPr>
                              <w:pStyle w:val="0"/>
                              <w:spacing w:line="320" w:lineRule="exact"/>
                              <w:ind w:left="284" w:leftChars="135" w:firstLine="210" w:firstLineChars="100"/>
                              <w:rPr>
                                <w:rFonts w:hint="default" w:ascii="ＭＳ 明朝" w:hAnsi="ＭＳ 明朝" w:eastAsia="ＭＳ 明朝"/>
                              </w:rPr>
                            </w:pPr>
                            <w:r>
                              <w:rPr>
                                <w:rFonts w:hint="eastAsia"/>
                                <w:color w:val="auto"/>
                              </w:rPr>
                              <w:t>ついて</w:t>
                            </w:r>
                            <w:r>
                              <w:rPr>
                                <w:rFonts w:hint="eastAsia" w:ascii="ＭＳ 明朝" w:hAnsi="ＭＳ 明朝" w:eastAsia="ＭＳ 明朝"/>
                              </w:rPr>
                              <w:t>照会・調査することに同意します。</w:t>
                            </w:r>
                            <w:r>
                              <w:rPr>
                                <w:rFonts w:hint="eastAsia" w:ascii="ＭＳ 明朝" w:hAnsi="ＭＳ 明朝" w:eastAsia="ＭＳ 明朝"/>
                              </w:rPr>
                              <w:t xml:space="preserve">                                                 </w:t>
                            </w:r>
                            <w:r>
                              <w:rPr>
                                <w:rFonts w:hint="eastAsia" w:ascii="ＭＳ 明朝" w:hAnsi="ＭＳ 明朝" w:eastAsia="ＭＳ 明朝"/>
                                <w:sz w:val="32"/>
                              </w:rPr>
                              <w:t>□</w:t>
                            </w:r>
                          </w:p>
                          <w:p>
                            <w:pPr>
                              <w:pStyle w:val="0"/>
                              <w:rPr>
                                <w:rFonts w:hint="default" w:ascii="ＭＳ 明朝" w:hAnsi="ＭＳ 明朝" w:eastAsia="ＭＳ 明朝"/>
                              </w:rPr>
                            </w:pPr>
                            <w:r>
                              <w:rPr>
                                <w:rFonts w:hint="eastAsia" w:ascii="ＭＳ 明朝" w:hAnsi="ＭＳ 明朝" w:eastAsia="ＭＳ 明朝"/>
                              </w:rPr>
                              <w:t xml:space="preserve"> </w:t>
                            </w:r>
                          </w:p>
                          <w:p>
                            <w:pPr>
                              <w:pStyle w:val="0"/>
                              <w:rPr>
                                <w:rFonts w:hint="default" w:ascii="ＭＳ 明朝" w:hAnsi="ＭＳ 明朝" w:eastAsia="ＭＳ 明朝"/>
                              </w:rPr>
                            </w:pPr>
                            <w:r>
                              <w:rPr>
                                <w:rFonts w:hint="eastAsia" w:ascii="ＭＳ 明朝" w:hAnsi="ＭＳ 明朝" w:eastAsia="ＭＳ 明朝"/>
                              </w:rPr>
                              <w:t>５　申請内容等に疑義</w:t>
                            </w:r>
                            <w:r>
                              <w:rPr>
                                <w:rFonts w:hint="default" w:ascii="ＭＳ 明朝" w:hAnsi="ＭＳ 明朝" w:eastAsia="ＭＳ 明朝"/>
                              </w:rPr>
                              <w:t>が生じた場合は、</w:t>
                            </w:r>
                            <w:r>
                              <w:rPr>
                                <w:rFonts w:hint="eastAsia" w:ascii="ＭＳ 明朝" w:hAnsi="ＭＳ 明朝" w:eastAsia="ＭＳ 明朝"/>
                              </w:rPr>
                              <w:t>市</w:t>
                            </w:r>
                            <w:r>
                              <w:rPr>
                                <w:rFonts w:hint="default" w:ascii="ＭＳ 明朝" w:hAnsi="ＭＳ 明朝" w:eastAsia="ＭＳ 明朝"/>
                              </w:rPr>
                              <w:t>の</w:t>
                            </w:r>
                            <w:r>
                              <w:rPr>
                                <w:rFonts w:hint="eastAsia" w:ascii="ＭＳ 明朝" w:hAnsi="ＭＳ 明朝" w:eastAsia="ＭＳ 明朝"/>
                              </w:rPr>
                              <w:t>現地</w:t>
                            </w:r>
                            <w:r>
                              <w:rPr>
                                <w:rFonts w:hint="default" w:ascii="ＭＳ 明朝" w:hAnsi="ＭＳ 明朝" w:eastAsia="ＭＳ 明朝"/>
                              </w:rPr>
                              <w:t>調査等に</w:t>
                            </w:r>
                            <w:r>
                              <w:rPr>
                                <w:rFonts w:hint="eastAsia" w:ascii="ＭＳ 明朝" w:hAnsi="ＭＳ 明朝" w:eastAsia="ＭＳ 明朝"/>
                              </w:rPr>
                              <w:t>協力します。</w:t>
                            </w:r>
                            <w:r>
                              <w:rPr>
                                <w:rFonts w:hint="eastAsia" w:ascii="ＭＳ 明朝" w:hAnsi="ＭＳ 明朝" w:eastAsia="ＭＳ 明朝"/>
                              </w:rPr>
                              <w:t xml:space="preserve">                            </w:t>
                            </w:r>
                            <w:r>
                              <w:rPr>
                                <w:rFonts w:hint="eastAsia" w:ascii="ＭＳ 明朝" w:hAnsi="ＭＳ 明朝" w:eastAsia="ＭＳ 明朝"/>
                                <w:sz w:val="32"/>
                              </w:rPr>
                              <w:t>□</w:t>
                            </w:r>
                          </w:p>
                          <w:p>
                            <w:pPr>
                              <w:pStyle w:val="0"/>
                              <w:rPr>
                                <w:rFonts w:hint="default" w:ascii="ＭＳ 明朝" w:hAnsi="ＭＳ 明朝" w:eastAsia="ＭＳ 明朝"/>
                              </w:rPr>
                            </w:pPr>
                          </w:p>
                          <w:p>
                            <w:pPr>
                              <w:pStyle w:val="0"/>
                              <w:rPr>
                                <w:rFonts w:hint="default" w:ascii="ＭＳ 明朝" w:hAnsi="ＭＳ 明朝" w:eastAsia="ＭＳ 明朝"/>
                              </w:rPr>
                            </w:pPr>
                            <w:r>
                              <w:rPr>
                                <w:rFonts w:hint="eastAsia" w:ascii="ＭＳ 明朝" w:hAnsi="ＭＳ 明朝" w:eastAsia="ＭＳ 明朝"/>
                              </w:rPr>
                              <w:t>６</w:t>
                            </w:r>
                            <w:r>
                              <w:rPr>
                                <w:rFonts w:hint="default" w:ascii="ＭＳ 明朝" w:hAnsi="ＭＳ 明朝" w:eastAsia="ＭＳ 明朝"/>
                              </w:rPr>
                              <w:t>　</w:t>
                            </w:r>
                            <w:r>
                              <w:rPr>
                                <w:rFonts w:hint="eastAsia" w:ascii="ＭＳ 明朝" w:hAnsi="ＭＳ 明朝" w:eastAsia="ＭＳ 明朝"/>
                              </w:rPr>
                              <w:t>申請</w:t>
                            </w:r>
                            <w:r>
                              <w:rPr>
                                <w:rFonts w:hint="default" w:ascii="ＭＳ 明朝" w:hAnsi="ＭＳ 明朝" w:eastAsia="ＭＳ 明朝"/>
                              </w:rPr>
                              <w:t>内容等に</w:t>
                            </w:r>
                            <w:r>
                              <w:rPr>
                                <w:rFonts w:hint="eastAsia" w:ascii="ＭＳ 明朝" w:hAnsi="ＭＳ 明朝" w:eastAsia="ＭＳ 明朝"/>
                              </w:rPr>
                              <w:t>虚偽が判明した場合は、本支援金の返還に速やかに応じます。</w:t>
                            </w:r>
                          </w:p>
                        </w:txbxContent>
                      </wps:txbx>
                      <wps:bodyPr rot="0" vertOverflow="overflow" horzOverflow="overflow" wrap="square" anchor="t" anchorCtr="0"/>
                    </wps:wsp>
                  </a:graphicData>
                </a:graphic>
              </wp:anchor>
            </w:drawing>
          </mc:Choice>
          <mc:Fallback>
            <w:pict>
              <v:shapetype id="_x0000_t202" coordsize="21600,21600" o:spt="202" path="m,l,21600r21600,l21600,xe">
                <v:stroke joinstyle="miter"/>
                <v:path gradientshapeok="t" o:connecttype="rect"/>
              </v:shapetype>
              <v:shape id="テキスト ボックス 2" style="mso-wrap-distance-right:9pt;mso-wrap-distance-bottom:3.6pt;margin-top:15.05pt;mso-position-vertical-relative:text;mso-position-horizontal-relative:text;v-text-anchor:top;position:absolute;height:406.3pt;mso-wrap-distance-top:3.6pt;width:510.75pt;mso-wrap-distance-left:9pt;margin-left:-0.55000000000000004pt;z-index:4;" o:spid="_x0000_s1028" o:allowincell="t" o:allowoverlap="t" filled="t" fillcolor="#ffffff" stroked="t" strokecolor="#000000" strokeweight="0.75pt" o:spt="202" type="#_x0000_t202">
                <v:fill/>
                <v:stroke miterlimit="8" filltype="solid"/>
                <v:textbox style="layout-flow:horizontal;">
                  <w:txbxContent>
                    <w:p>
                      <w:pPr>
                        <w:pStyle w:val="0"/>
                        <w:spacing w:line="276" w:lineRule="auto"/>
                        <w:jc w:val="center"/>
                        <w:rPr>
                          <w:rFonts w:hint="default" w:ascii="ＭＳ ゴシック" w:hAnsi="ＭＳ ゴシック" w:eastAsia="ＭＳ ゴシック"/>
                          <w:b w:val="1"/>
                        </w:rPr>
                      </w:pPr>
                      <w:r>
                        <w:rPr>
                          <w:rFonts w:hint="eastAsia" w:ascii="ＭＳ ゴシック" w:hAnsi="ＭＳ ゴシック" w:eastAsia="ＭＳ ゴシック"/>
                          <w:b w:val="1"/>
                        </w:rPr>
                        <w:t>宣　　誓　・　</w:t>
                      </w:r>
                      <w:r>
                        <w:rPr>
                          <w:rFonts w:hint="default" w:ascii="ＭＳ ゴシック" w:hAnsi="ＭＳ ゴシック" w:eastAsia="ＭＳ ゴシック"/>
                          <w:b w:val="1"/>
                        </w:rPr>
                        <w:t>同</w:t>
                      </w:r>
                      <w:r>
                        <w:rPr>
                          <w:rFonts w:hint="eastAsia" w:ascii="ＭＳ ゴシック" w:hAnsi="ＭＳ ゴシック" w:eastAsia="ＭＳ ゴシック"/>
                          <w:b w:val="1"/>
                        </w:rPr>
                        <w:t>　　</w:t>
                      </w:r>
                      <w:r>
                        <w:rPr>
                          <w:rFonts w:hint="default" w:ascii="ＭＳ ゴシック" w:hAnsi="ＭＳ ゴシック" w:eastAsia="ＭＳ ゴシック"/>
                          <w:b w:val="1"/>
                        </w:rPr>
                        <w:t>意</w:t>
                      </w:r>
                      <w:r>
                        <w:rPr>
                          <w:rFonts w:hint="eastAsia" w:ascii="ＭＳ ゴシック" w:hAnsi="ＭＳ ゴシック" w:eastAsia="ＭＳ ゴシック"/>
                          <w:b w:val="1"/>
                        </w:rPr>
                        <w:t>　　</w:t>
                      </w:r>
                      <w:r>
                        <w:rPr>
                          <w:rFonts w:hint="default" w:ascii="ＭＳ ゴシック" w:hAnsi="ＭＳ ゴシック" w:eastAsia="ＭＳ ゴシック"/>
                          <w:b w:val="1"/>
                        </w:rPr>
                        <w:t>事</w:t>
                      </w:r>
                      <w:r>
                        <w:rPr>
                          <w:rFonts w:hint="eastAsia" w:ascii="ＭＳ ゴシック" w:hAnsi="ＭＳ ゴシック" w:eastAsia="ＭＳ ゴシック"/>
                          <w:b w:val="1"/>
                        </w:rPr>
                        <w:t>　　</w:t>
                      </w:r>
                      <w:r>
                        <w:rPr>
                          <w:rFonts w:hint="default" w:ascii="ＭＳ ゴシック" w:hAnsi="ＭＳ ゴシック" w:eastAsia="ＭＳ ゴシック"/>
                          <w:b w:val="1"/>
                        </w:rPr>
                        <w:t>項</w:t>
                      </w:r>
                    </w:p>
                    <w:p>
                      <w:pPr>
                        <w:pStyle w:val="0"/>
                        <w:ind w:firstLine="283" w:firstLineChars="135"/>
                        <w:rPr>
                          <w:rFonts w:hint="default" w:ascii="ＭＳ 明朝" w:hAnsi="ＭＳ 明朝" w:eastAsia="ＭＳ 明朝"/>
                        </w:rPr>
                      </w:pPr>
                      <w:r>
                        <w:rPr>
                          <w:rFonts w:hint="eastAsia"/>
                        </w:rPr>
                        <w:t>狛江市物価高騰対策支援金</w:t>
                      </w:r>
                      <w:r>
                        <w:rPr>
                          <w:rFonts w:hint="eastAsia" w:ascii="ＭＳ 明朝" w:hAnsi="ＭＳ 明朝" w:eastAsia="ＭＳ 明朝"/>
                        </w:rPr>
                        <w:t>の申請に当たり、次のとおり宣誓及び</w:t>
                      </w:r>
                      <w:r>
                        <w:rPr>
                          <w:rFonts w:hint="default" w:ascii="ＭＳ 明朝" w:hAnsi="ＭＳ 明朝" w:eastAsia="ＭＳ 明朝"/>
                        </w:rPr>
                        <w:t>同意</w:t>
                      </w:r>
                      <w:r>
                        <w:rPr>
                          <w:rFonts w:hint="eastAsia" w:ascii="ＭＳ 明朝" w:hAnsi="ＭＳ 明朝" w:eastAsia="ＭＳ 明朝"/>
                        </w:rPr>
                        <w:t>します。</w:t>
                      </w:r>
                    </w:p>
                    <w:p>
                      <w:pPr>
                        <w:pStyle w:val="0"/>
                        <w:rPr>
                          <w:rFonts w:hint="default" w:ascii="ＭＳ 明朝" w:hAnsi="ＭＳ 明朝" w:eastAsia="ＭＳ 明朝"/>
                        </w:rPr>
                      </w:pPr>
                      <w:r>
                        <w:rPr>
                          <w:rFonts w:hint="eastAsia" w:ascii="ＭＳ 明朝" w:hAnsi="ＭＳ 明朝" w:eastAsia="ＭＳ 明朝"/>
                        </w:rPr>
                        <w:t>１　次に掲げる要件を全て満たしています。　　　　　　　　　　　　　　　　　　　　　　　　　　</w:t>
                      </w:r>
                      <w:r>
                        <w:rPr>
                          <w:rFonts w:hint="eastAsia" w:ascii="ＭＳ 明朝" w:hAnsi="ＭＳ 明朝" w:eastAsia="ＭＳ 明朝"/>
                          <w:sz w:val="32"/>
                        </w:rPr>
                        <w:t>□</w:t>
                      </w:r>
                    </w:p>
                    <w:p>
                      <w:pPr>
                        <w:pStyle w:val="0"/>
                        <w:rPr>
                          <w:rFonts w:hint="default" w:ascii="ＭＳ 明朝" w:hAnsi="ＭＳ 明朝" w:eastAsia="ＭＳ 明朝"/>
                        </w:rPr>
                      </w:pPr>
                      <w:r>
                        <w:rPr>
                          <w:rFonts w:hint="eastAsia" w:ascii="ＭＳ 明朝" w:hAnsi="ＭＳ 明朝" w:eastAsia="ＭＳ 明朝"/>
                        </w:rPr>
                        <w:t>　　イ．法人税法（昭和</w:t>
                      </w:r>
                      <w:r>
                        <w:rPr>
                          <w:rFonts w:hint="eastAsia" w:ascii="ＭＳ 明朝" w:hAnsi="ＭＳ 明朝" w:eastAsia="ＭＳ 明朝"/>
                        </w:rPr>
                        <w:t>40</w:t>
                      </w:r>
                      <w:r>
                        <w:rPr>
                          <w:rFonts w:hint="eastAsia" w:ascii="ＭＳ 明朝" w:hAnsi="ＭＳ 明朝" w:eastAsia="ＭＳ 明朝"/>
                        </w:rPr>
                        <w:t>年法律第</w:t>
                      </w:r>
                      <w:r>
                        <w:rPr>
                          <w:rFonts w:hint="eastAsia" w:ascii="ＭＳ 明朝" w:hAnsi="ＭＳ 明朝" w:eastAsia="ＭＳ 明朝"/>
                        </w:rPr>
                        <w:t>34</w:t>
                      </w:r>
                      <w:r>
                        <w:rPr>
                          <w:rFonts w:hint="eastAsia" w:ascii="ＭＳ 明朝" w:hAnsi="ＭＳ 明朝" w:eastAsia="ＭＳ 明朝"/>
                        </w:rPr>
                        <w:t>号）別表第１に規定する公共法人ではありません。</w:t>
                      </w:r>
                    </w:p>
                    <w:p>
                      <w:pPr>
                        <w:pStyle w:val="0"/>
                        <w:ind w:left="840" w:hanging="840" w:hangingChars="400"/>
                        <w:rPr>
                          <w:rFonts w:hint="default" w:ascii="ＭＳ 明朝" w:hAnsi="ＭＳ 明朝" w:eastAsia="ＭＳ 明朝"/>
                        </w:rPr>
                      </w:pPr>
                      <w:r>
                        <w:rPr>
                          <w:rFonts w:hint="eastAsia" w:ascii="ＭＳ 明朝" w:hAnsi="ＭＳ 明朝" w:eastAsia="ＭＳ 明朝"/>
                        </w:rPr>
                        <w:t>　　ロ．風俗営業等の規制及び業務の適正化等に関する法律（昭和</w:t>
                      </w:r>
                      <w:r>
                        <w:rPr>
                          <w:rFonts w:hint="eastAsia" w:ascii="ＭＳ 明朝" w:hAnsi="ＭＳ 明朝" w:eastAsia="ＭＳ 明朝"/>
                        </w:rPr>
                        <w:t>23</w:t>
                      </w:r>
                      <w:r>
                        <w:rPr>
                          <w:rFonts w:hint="eastAsia" w:ascii="ＭＳ 明朝" w:hAnsi="ＭＳ 明朝" w:eastAsia="ＭＳ 明朝"/>
                        </w:rPr>
                        <w:t>年法律第</w:t>
                      </w:r>
                      <w:r>
                        <w:rPr>
                          <w:rFonts w:hint="eastAsia" w:ascii="ＭＳ 明朝" w:hAnsi="ＭＳ 明朝" w:eastAsia="ＭＳ 明朝"/>
                        </w:rPr>
                        <w:t>122</w:t>
                      </w:r>
                      <w:r>
                        <w:rPr>
                          <w:rFonts w:hint="eastAsia" w:ascii="ＭＳ 明朝" w:hAnsi="ＭＳ 明朝" w:eastAsia="ＭＳ 明朝"/>
                        </w:rPr>
                        <w:t>号）に規定する性風俗関連特殊営業又は接客業務受</w:t>
                      </w:r>
                      <w:bookmarkStart w:id="1" w:name="_GoBack"/>
                      <w:bookmarkEnd w:id="1"/>
                      <w:r>
                        <w:rPr>
                          <w:rFonts w:hint="eastAsia" w:ascii="ＭＳ 明朝" w:hAnsi="ＭＳ 明朝" w:eastAsia="ＭＳ 明朝"/>
                        </w:rPr>
                        <w:t>託営業を行う者ではありません。</w:t>
                      </w:r>
                    </w:p>
                    <w:p>
                      <w:pPr>
                        <w:pStyle w:val="0"/>
                        <w:ind w:left="840" w:hanging="840" w:hangingChars="400"/>
                        <w:rPr>
                          <w:rFonts w:hint="default" w:ascii="ＭＳ 明朝" w:hAnsi="ＭＳ 明朝" w:eastAsia="ＭＳ 明朝"/>
                        </w:rPr>
                      </w:pPr>
                      <w:r>
                        <w:rPr>
                          <w:rFonts w:hint="eastAsia" w:ascii="ＭＳ 明朝" w:hAnsi="ＭＳ 明朝" w:eastAsia="ＭＳ 明朝"/>
                        </w:rPr>
                        <w:t>　　ハ．代表者、役員又は使用人その他の従業員若しくは構成員等は、狛江市暴力団排除条例（平成</w:t>
                      </w:r>
                      <w:r>
                        <w:rPr>
                          <w:rFonts w:hint="eastAsia" w:ascii="ＭＳ 明朝" w:hAnsi="ＭＳ 明朝" w:eastAsia="ＭＳ 明朝"/>
                        </w:rPr>
                        <w:t>25</w:t>
                      </w:r>
                      <w:r>
                        <w:rPr>
                          <w:rFonts w:hint="eastAsia" w:ascii="ＭＳ 明朝" w:hAnsi="ＭＳ 明朝" w:eastAsia="ＭＳ 明朝"/>
                        </w:rPr>
                        <w:t>年条例第</w:t>
                      </w:r>
                      <w:r>
                        <w:rPr>
                          <w:rFonts w:hint="eastAsia" w:ascii="ＭＳ 明朝" w:hAnsi="ＭＳ 明朝" w:eastAsia="ＭＳ 明朝"/>
                        </w:rPr>
                        <w:t>17</w:t>
                      </w:r>
                      <w:r>
                        <w:rPr>
                          <w:rFonts w:hint="eastAsia" w:ascii="ＭＳ 明朝" w:hAnsi="ＭＳ 明朝" w:eastAsia="ＭＳ 明朝"/>
                        </w:rPr>
                        <w:t>号）第２条に規定する暴力団、暴力団員又は暴力団関係者ではありません。</w:t>
                      </w:r>
                    </w:p>
                    <w:p>
                      <w:pPr>
                        <w:pStyle w:val="0"/>
                        <w:rPr>
                          <w:rFonts w:hint="default" w:ascii="ＭＳ 明朝" w:hAnsi="ＭＳ 明朝" w:eastAsia="ＭＳ 明朝"/>
                        </w:rPr>
                      </w:pPr>
                      <w:r>
                        <w:rPr>
                          <w:rFonts w:hint="eastAsia" w:ascii="ＭＳ 明朝" w:hAnsi="ＭＳ 明朝" w:eastAsia="ＭＳ 明朝"/>
                        </w:rPr>
                        <w:t>　　ニ．宗教活動又は政治活動に関係する者ではありません。</w:t>
                      </w:r>
                    </w:p>
                    <w:p>
                      <w:pPr>
                        <w:pStyle w:val="0"/>
                        <w:rPr>
                          <w:rFonts w:hint="default" w:ascii="ＭＳ 明朝" w:hAnsi="ＭＳ 明朝" w:eastAsia="ＭＳ 明朝"/>
                        </w:rPr>
                      </w:pPr>
                      <w:r>
                        <w:rPr>
                          <w:rFonts w:hint="eastAsia" w:ascii="ＭＳ 明朝" w:hAnsi="ＭＳ 明朝" w:eastAsia="ＭＳ 明朝"/>
                        </w:rPr>
                        <w:t>　　ホ．</w:t>
                      </w:r>
                      <w:r>
                        <w:rPr>
                          <w:rFonts w:hint="eastAsia"/>
                          <w:color w:val="auto"/>
                        </w:rPr>
                        <w:t>営業に関して必要な許認可等を取得しています。</w:t>
                      </w:r>
                    </w:p>
                    <w:p>
                      <w:pPr>
                        <w:pStyle w:val="0"/>
                        <w:rPr>
                          <w:rFonts w:hint="default" w:ascii="ＭＳ 明朝" w:hAnsi="ＭＳ 明朝" w:eastAsia="ＭＳ 明朝"/>
                        </w:rPr>
                      </w:pPr>
                      <w:r>
                        <w:rPr>
                          <w:rFonts w:hint="eastAsia" w:ascii="ＭＳ 明朝" w:hAnsi="ＭＳ 明朝" w:eastAsia="ＭＳ 明朝"/>
                        </w:rPr>
                        <w:t>２　申請書類に記載した内容に虚偽はありません。　　　　　　　　　　　　　　　　　　　　　　　</w:t>
                      </w:r>
                      <w:r>
                        <w:rPr>
                          <w:rFonts w:hint="eastAsia" w:ascii="ＭＳ 明朝" w:hAnsi="ＭＳ 明朝" w:eastAsia="ＭＳ 明朝"/>
                          <w:sz w:val="32"/>
                        </w:rPr>
                        <w:t>□</w:t>
                      </w:r>
                    </w:p>
                    <w:p>
                      <w:pPr>
                        <w:pStyle w:val="0"/>
                        <w:ind w:left="283" w:leftChars="1" w:hanging="281" w:hangingChars="134"/>
                        <w:rPr>
                          <w:rFonts w:hint="default" w:ascii="ＭＳ 明朝" w:hAnsi="ＭＳ 明朝" w:eastAsia="ＭＳ 明朝"/>
                        </w:rPr>
                      </w:pPr>
                      <w:r>
                        <w:rPr>
                          <w:rFonts w:hint="eastAsia" w:ascii="ＭＳ 明朝" w:hAnsi="ＭＳ 明朝" w:eastAsia="ＭＳ 明朝"/>
                        </w:rPr>
                        <w:t>３　今後も事業継続の意思があります。</w:t>
                      </w:r>
                      <w:r>
                        <w:rPr>
                          <w:rFonts w:hint="eastAsia" w:ascii="ＭＳ 明朝" w:hAnsi="ＭＳ 明朝" w:eastAsia="ＭＳ 明朝"/>
                        </w:rPr>
                        <w:t xml:space="preserve">                                                        </w:t>
                      </w:r>
                      <w:r>
                        <w:rPr>
                          <w:rFonts w:hint="eastAsia" w:ascii="ＭＳ 明朝" w:hAnsi="ＭＳ 明朝" w:eastAsia="ＭＳ 明朝"/>
                          <w:sz w:val="32"/>
                        </w:rPr>
                        <w:t>□</w:t>
                      </w:r>
                    </w:p>
                    <w:p>
                      <w:pPr>
                        <w:pStyle w:val="0"/>
                        <w:ind w:left="283" w:leftChars="1" w:hanging="281" w:hangingChars="134"/>
                        <w:rPr>
                          <w:rFonts w:hint="default" w:ascii="ＭＳ 明朝" w:hAnsi="ＭＳ 明朝" w:eastAsia="ＭＳ 明朝"/>
                        </w:rPr>
                      </w:pPr>
                    </w:p>
                    <w:p>
                      <w:pPr>
                        <w:pStyle w:val="0"/>
                        <w:spacing w:line="320" w:lineRule="exact"/>
                        <w:ind w:left="283" w:leftChars="1" w:hanging="281" w:hangingChars="134"/>
                        <w:rPr>
                          <w:rFonts w:hint="default" w:ascii="ＭＳ 明朝" w:hAnsi="ＭＳ 明朝" w:eastAsia="ＭＳ 明朝"/>
                        </w:rPr>
                      </w:pPr>
                      <w:r>
                        <w:rPr>
                          <w:rFonts w:hint="eastAsia" w:ascii="ＭＳ 明朝" w:hAnsi="ＭＳ 明朝" w:eastAsia="ＭＳ 明朝"/>
                        </w:rPr>
                        <w:t>４</w:t>
                      </w:r>
                      <w:r>
                        <w:rPr>
                          <w:rFonts w:hint="default" w:ascii="ＭＳ 明朝" w:hAnsi="ＭＳ 明朝" w:eastAsia="ＭＳ 明朝"/>
                        </w:rPr>
                        <w:t>　</w:t>
                      </w:r>
                      <w:r>
                        <w:rPr>
                          <w:rFonts w:hint="eastAsia" w:ascii="ＭＳ 明朝" w:hAnsi="ＭＳ 明朝" w:eastAsia="ＭＳ 明朝"/>
                        </w:rPr>
                        <w:t>納期限の到来した市税の納付状況及び</w:t>
                      </w:r>
                      <w:r>
                        <w:rPr>
                          <w:rFonts w:hint="eastAsia" w:ascii="ＭＳ 明朝" w:hAnsi="ＭＳ 明朝" w:eastAsia="ＭＳ 明朝"/>
                          <w:color w:val="auto"/>
                          <w:highlight w:val="none"/>
                        </w:rPr>
                        <w:t>法人の場合（公益法人等を除く）は</w:t>
                      </w:r>
                      <w:r>
                        <w:rPr>
                          <w:rFonts w:hint="eastAsia"/>
                          <w:color w:val="auto"/>
                        </w:rPr>
                        <w:t>法人設立（設置）届出書に</w:t>
                      </w:r>
                    </w:p>
                    <w:p>
                      <w:pPr>
                        <w:pStyle w:val="0"/>
                        <w:spacing w:line="320" w:lineRule="exact"/>
                        <w:ind w:left="284" w:leftChars="135" w:firstLine="210" w:firstLineChars="100"/>
                        <w:rPr>
                          <w:rFonts w:hint="default" w:ascii="ＭＳ 明朝" w:hAnsi="ＭＳ 明朝" w:eastAsia="ＭＳ 明朝"/>
                        </w:rPr>
                      </w:pPr>
                      <w:r>
                        <w:rPr>
                          <w:rFonts w:hint="eastAsia"/>
                          <w:color w:val="auto"/>
                        </w:rPr>
                        <w:t>ついて</w:t>
                      </w:r>
                      <w:r>
                        <w:rPr>
                          <w:rFonts w:hint="eastAsia" w:ascii="ＭＳ 明朝" w:hAnsi="ＭＳ 明朝" w:eastAsia="ＭＳ 明朝"/>
                        </w:rPr>
                        <w:t>照会・調査することに同意します。</w:t>
                      </w:r>
                      <w:r>
                        <w:rPr>
                          <w:rFonts w:hint="eastAsia" w:ascii="ＭＳ 明朝" w:hAnsi="ＭＳ 明朝" w:eastAsia="ＭＳ 明朝"/>
                        </w:rPr>
                        <w:t xml:space="preserve">                                                 </w:t>
                      </w:r>
                      <w:r>
                        <w:rPr>
                          <w:rFonts w:hint="eastAsia" w:ascii="ＭＳ 明朝" w:hAnsi="ＭＳ 明朝" w:eastAsia="ＭＳ 明朝"/>
                          <w:sz w:val="32"/>
                        </w:rPr>
                        <w:t>□</w:t>
                      </w:r>
                    </w:p>
                    <w:p>
                      <w:pPr>
                        <w:pStyle w:val="0"/>
                        <w:rPr>
                          <w:rFonts w:hint="default" w:ascii="ＭＳ 明朝" w:hAnsi="ＭＳ 明朝" w:eastAsia="ＭＳ 明朝"/>
                        </w:rPr>
                      </w:pPr>
                      <w:r>
                        <w:rPr>
                          <w:rFonts w:hint="eastAsia" w:ascii="ＭＳ 明朝" w:hAnsi="ＭＳ 明朝" w:eastAsia="ＭＳ 明朝"/>
                        </w:rPr>
                        <w:t xml:space="preserve"> </w:t>
                      </w:r>
                    </w:p>
                    <w:p>
                      <w:pPr>
                        <w:pStyle w:val="0"/>
                        <w:rPr>
                          <w:rFonts w:hint="default" w:ascii="ＭＳ 明朝" w:hAnsi="ＭＳ 明朝" w:eastAsia="ＭＳ 明朝"/>
                        </w:rPr>
                      </w:pPr>
                      <w:r>
                        <w:rPr>
                          <w:rFonts w:hint="eastAsia" w:ascii="ＭＳ 明朝" w:hAnsi="ＭＳ 明朝" w:eastAsia="ＭＳ 明朝"/>
                        </w:rPr>
                        <w:t>５　申請内容等に疑義</w:t>
                      </w:r>
                      <w:r>
                        <w:rPr>
                          <w:rFonts w:hint="default" w:ascii="ＭＳ 明朝" w:hAnsi="ＭＳ 明朝" w:eastAsia="ＭＳ 明朝"/>
                        </w:rPr>
                        <w:t>が生じた場合は、</w:t>
                      </w:r>
                      <w:r>
                        <w:rPr>
                          <w:rFonts w:hint="eastAsia" w:ascii="ＭＳ 明朝" w:hAnsi="ＭＳ 明朝" w:eastAsia="ＭＳ 明朝"/>
                        </w:rPr>
                        <w:t>市</w:t>
                      </w:r>
                      <w:r>
                        <w:rPr>
                          <w:rFonts w:hint="default" w:ascii="ＭＳ 明朝" w:hAnsi="ＭＳ 明朝" w:eastAsia="ＭＳ 明朝"/>
                        </w:rPr>
                        <w:t>の</w:t>
                      </w:r>
                      <w:r>
                        <w:rPr>
                          <w:rFonts w:hint="eastAsia" w:ascii="ＭＳ 明朝" w:hAnsi="ＭＳ 明朝" w:eastAsia="ＭＳ 明朝"/>
                        </w:rPr>
                        <w:t>現地</w:t>
                      </w:r>
                      <w:r>
                        <w:rPr>
                          <w:rFonts w:hint="default" w:ascii="ＭＳ 明朝" w:hAnsi="ＭＳ 明朝" w:eastAsia="ＭＳ 明朝"/>
                        </w:rPr>
                        <w:t>調査等に</w:t>
                      </w:r>
                      <w:r>
                        <w:rPr>
                          <w:rFonts w:hint="eastAsia" w:ascii="ＭＳ 明朝" w:hAnsi="ＭＳ 明朝" w:eastAsia="ＭＳ 明朝"/>
                        </w:rPr>
                        <w:t>協力します。</w:t>
                      </w:r>
                      <w:r>
                        <w:rPr>
                          <w:rFonts w:hint="eastAsia" w:ascii="ＭＳ 明朝" w:hAnsi="ＭＳ 明朝" w:eastAsia="ＭＳ 明朝"/>
                        </w:rPr>
                        <w:t xml:space="preserve">                            </w:t>
                      </w:r>
                      <w:r>
                        <w:rPr>
                          <w:rFonts w:hint="eastAsia" w:ascii="ＭＳ 明朝" w:hAnsi="ＭＳ 明朝" w:eastAsia="ＭＳ 明朝"/>
                          <w:sz w:val="32"/>
                        </w:rPr>
                        <w:t>□</w:t>
                      </w:r>
                    </w:p>
                    <w:p>
                      <w:pPr>
                        <w:pStyle w:val="0"/>
                        <w:rPr>
                          <w:rFonts w:hint="default" w:ascii="ＭＳ 明朝" w:hAnsi="ＭＳ 明朝" w:eastAsia="ＭＳ 明朝"/>
                        </w:rPr>
                      </w:pPr>
                    </w:p>
                    <w:p>
                      <w:pPr>
                        <w:pStyle w:val="0"/>
                        <w:rPr>
                          <w:rFonts w:hint="default" w:ascii="ＭＳ 明朝" w:hAnsi="ＭＳ 明朝" w:eastAsia="ＭＳ 明朝"/>
                        </w:rPr>
                      </w:pPr>
                      <w:r>
                        <w:rPr>
                          <w:rFonts w:hint="eastAsia" w:ascii="ＭＳ 明朝" w:hAnsi="ＭＳ 明朝" w:eastAsia="ＭＳ 明朝"/>
                        </w:rPr>
                        <w:t>６</w:t>
                      </w:r>
                      <w:r>
                        <w:rPr>
                          <w:rFonts w:hint="default" w:ascii="ＭＳ 明朝" w:hAnsi="ＭＳ 明朝" w:eastAsia="ＭＳ 明朝"/>
                        </w:rPr>
                        <w:t>　</w:t>
                      </w:r>
                      <w:r>
                        <w:rPr>
                          <w:rFonts w:hint="eastAsia" w:ascii="ＭＳ 明朝" w:hAnsi="ＭＳ 明朝" w:eastAsia="ＭＳ 明朝"/>
                        </w:rPr>
                        <w:t>申請</w:t>
                      </w:r>
                      <w:r>
                        <w:rPr>
                          <w:rFonts w:hint="default" w:ascii="ＭＳ 明朝" w:hAnsi="ＭＳ 明朝" w:eastAsia="ＭＳ 明朝"/>
                        </w:rPr>
                        <w:t>内容等に</w:t>
                      </w:r>
                      <w:r>
                        <w:rPr>
                          <w:rFonts w:hint="eastAsia" w:ascii="ＭＳ 明朝" w:hAnsi="ＭＳ 明朝" w:eastAsia="ＭＳ 明朝"/>
                        </w:rPr>
                        <w:t>虚偽が判明した場合は、本支援金の返還に速やかに応じます。</w:t>
                      </w:r>
                    </w:p>
                  </w:txbxContent>
                </v:textbox>
                <v:imagedata o:title=""/>
                <w10:wrap type="none" anchorx="text" anchory="text"/>
              </v:shape>
            </w:pict>
          </mc:Fallback>
        </mc:AlternateContent>
      </w:r>
    </w:p>
    <w:p>
      <w:pPr>
        <w:pStyle w:val="0"/>
        <w:widowControl w:val="1"/>
        <w:jc w:val="left"/>
        <w:rPr>
          <w:rFonts w:hint="default" w:ascii="ＭＳ 明朝" w:hAnsi="ＭＳ 明朝" w:eastAsia="ＭＳ 明朝"/>
        </w:rPr>
      </w:pPr>
    </w:p>
    <w:p>
      <w:pPr>
        <w:pStyle w:val="0"/>
        <w:widowControl w:val="1"/>
        <w:jc w:val="left"/>
        <w:rPr>
          <w:rFonts w:hint="default" w:ascii="ＭＳ 明朝" w:hAnsi="ＭＳ 明朝" w:eastAsia="ＭＳ 明朝"/>
        </w:rPr>
      </w:pPr>
    </w:p>
    <w:p>
      <w:pPr>
        <w:pStyle w:val="0"/>
        <w:widowControl w:val="1"/>
        <w:jc w:val="left"/>
        <w:rPr>
          <w:rFonts w:hint="default" w:ascii="ＭＳ 明朝" w:hAnsi="ＭＳ 明朝" w:eastAsia="ＭＳ 明朝"/>
        </w:rPr>
      </w:pPr>
    </w:p>
    <w:p>
      <w:pPr>
        <w:pStyle w:val="0"/>
        <w:widowControl w:val="1"/>
        <w:jc w:val="left"/>
        <w:rPr>
          <w:rFonts w:hint="default" w:ascii="ＭＳ 明朝" w:hAnsi="ＭＳ 明朝" w:eastAsia="ＭＳ 明朝"/>
        </w:rPr>
      </w:pPr>
    </w:p>
    <w:p>
      <w:pPr>
        <w:pStyle w:val="0"/>
        <w:widowControl w:val="1"/>
        <w:jc w:val="left"/>
        <w:rPr>
          <w:rFonts w:hint="default" w:ascii="ＭＳ 明朝" w:hAnsi="ＭＳ 明朝" w:eastAsia="ＭＳ 明朝"/>
        </w:rPr>
      </w:pPr>
    </w:p>
    <w:p>
      <w:pPr>
        <w:pStyle w:val="0"/>
        <w:widowControl w:val="1"/>
        <w:jc w:val="left"/>
        <w:rPr>
          <w:rFonts w:hint="default" w:ascii="ＭＳ 明朝" w:hAnsi="ＭＳ 明朝" w:eastAsia="ＭＳ 明朝"/>
        </w:rPr>
      </w:pPr>
    </w:p>
    <w:p>
      <w:pPr>
        <w:pStyle w:val="0"/>
        <w:widowControl w:val="1"/>
        <w:jc w:val="left"/>
        <w:rPr>
          <w:rFonts w:hint="default" w:ascii="ＭＳ 明朝" w:hAnsi="ＭＳ 明朝" w:eastAsia="ＭＳ 明朝"/>
        </w:rPr>
      </w:pPr>
    </w:p>
    <w:p>
      <w:pPr>
        <w:pStyle w:val="0"/>
        <w:widowControl w:val="1"/>
        <w:jc w:val="left"/>
        <w:rPr>
          <w:rFonts w:hint="default" w:ascii="ＭＳ 明朝" w:hAnsi="ＭＳ 明朝" w:eastAsia="ＭＳ 明朝"/>
        </w:rPr>
      </w:pPr>
    </w:p>
    <w:p>
      <w:pPr>
        <w:pStyle w:val="0"/>
        <w:widowControl w:val="1"/>
        <w:jc w:val="left"/>
        <w:rPr>
          <w:rFonts w:hint="default" w:ascii="ＭＳ 明朝" w:hAnsi="ＭＳ 明朝" w:eastAsia="ＭＳ 明朝"/>
        </w:rPr>
      </w:pPr>
    </w:p>
    <w:p>
      <w:pPr>
        <w:pStyle w:val="0"/>
        <w:widowControl w:val="1"/>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widowControl w:val="1"/>
        <w:spacing w:line="240" w:lineRule="exact"/>
        <w:jc w:val="left"/>
        <w:rPr>
          <w:rFonts w:hint="default" w:ascii="ＭＳ 明朝" w:hAnsi="ＭＳ 明朝" w:eastAsia="ＭＳ 明朝"/>
        </w:rPr>
      </w:pPr>
    </w:p>
    <w:p>
      <w:pPr>
        <w:pStyle w:val="0"/>
        <w:rPr>
          <w:rFonts w:hint="default"/>
          <w:sz w:val="18"/>
        </w:rPr>
      </w:pPr>
      <w:r>
        <w:rPr>
          <w:rFonts w:hint="eastAsia" w:ascii="ＭＳ 明朝" w:hAnsi="ＭＳ 明朝" w:eastAsia="ＭＳ 明朝"/>
          <w:sz w:val="20"/>
        </w:rPr>
        <w:t>※　申請に係る事業者等の情報は本件交付事業以外の目的には使用しません。</w:t>
      </w:r>
      <w:r>
        <w:rPr>
          <w:rFonts w:hint="eastAsia" w:ascii="ＭＳ 明朝" w:hAnsi="ＭＳ 明朝" w:eastAsia="ＭＳ 明朝"/>
          <w:sz w:val="18"/>
        </w:rPr>
        <w:t>　　　　　　</w:t>
      </w:r>
    </w:p>
    <w:p>
      <w:pPr>
        <w:pStyle w:val="0"/>
        <w:spacing w:line="240" w:lineRule="exact"/>
        <w:rPr>
          <w:rFonts w:hint="default"/>
          <w:sz w:val="18"/>
        </w:rPr>
      </w:pPr>
    </w:p>
    <w:p>
      <w:pPr>
        <w:pStyle w:val="0"/>
        <w:spacing w:line="240" w:lineRule="exact"/>
        <w:rPr>
          <w:rFonts w:hint="default"/>
          <w:sz w:val="18"/>
        </w:rPr>
      </w:pPr>
      <w:r>
        <w:rPr>
          <w:rFonts w:hint="eastAsia"/>
        </w:rPr>
        <mc:AlternateContent>
          <mc:Choice Requires="wps">
            <w:drawing>
              <wp:anchor distT="0" distB="0" distL="114300" distR="114300" simplePos="0" relativeHeight="5" behindDoc="0" locked="0" layoutInCell="1" hidden="0" allowOverlap="1">
                <wp:simplePos x="0" y="0"/>
                <wp:positionH relativeFrom="column">
                  <wp:posOffset>28575</wp:posOffset>
                </wp:positionH>
                <wp:positionV relativeFrom="paragraph">
                  <wp:posOffset>14605</wp:posOffset>
                </wp:positionV>
                <wp:extent cx="6486525" cy="0"/>
                <wp:effectExtent l="0" t="635" r="29210" b="10795"/>
                <wp:wrapNone/>
                <wp:docPr id="1029" name="直線コネクタ 8"/>
                <a:graphic xmlns:a="http://schemas.openxmlformats.org/drawingml/2006/main">
                  <a:graphicData uri="http://schemas.microsoft.com/office/word/2010/wordprocessingShape">
                    <wps:wsp>
                      <wps:cNvPr id="1029" name="直線コネクタ 8"/>
                      <wps:cNvSpPr/>
                      <wps:spPr>
                        <a:xfrm>
                          <a:off x="0" y="0"/>
                          <a:ext cx="6486525" cy="0"/>
                        </a:xfrm>
                        <a:prstGeom prst="line">
                          <a:avLst/>
                        </a:prstGeom>
                        <a:ln w="22225">
                          <a:solidFill>
                            <a:schemeClr val="tx1">
                              <a:lumMod val="50000"/>
                              <a:lumOff val="50000"/>
                            </a:schemeClr>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直線コネクタ 8" style="mso-wrap-distance-top:0pt;mso-wrap-distance-right:9pt;mso-wrap-distance-bottom:0pt;mso-position-vertical-relative:text;mso-position-horizontal-relative:text;position:absolute;mso-wrap-distance-left:9pt;z-index:5;" o:spid="_x0000_s1029" o:allowincell="t" o:allowoverlap="t" filled="f" stroked="t" strokecolor="#808080 [1629]" strokeweight="1.75pt" o:spt="20" from="2.25pt,1.1500000000000001pt" to="513pt,1.1500000000000001pt">
                <v:fill/>
                <v:stroke linestyle="single" miterlimit="8" endcap="flat" dashstyle="dash" filltype="solid"/>
                <v:textbox style="layout-flow:horizontal;"/>
                <v:imagedata o:title=""/>
                <w10:wrap type="none" anchorx="text" anchory="text"/>
              </v:line>
            </w:pict>
          </mc:Fallback>
        </mc:AlternateContent>
      </w:r>
    </w:p>
    <w:p>
      <w:pPr>
        <w:pStyle w:val="0"/>
        <w:spacing w:line="240" w:lineRule="exact"/>
        <w:rPr>
          <w:rFonts w:hint="default"/>
          <w:sz w:val="18"/>
        </w:rPr>
      </w:pPr>
      <w:r>
        <w:rPr>
          <w:rFonts w:hint="eastAsia"/>
          <w:sz w:val="18"/>
        </w:rPr>
        <w:t>市記入欄</w:t>
      </w:r>
    </w:p>
    <w:tbl>
      <w:tblPr>
        <w:tblStyle w:val="11"/>
        <w:tblW w:w="1008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682"/>
        <w:gridCol w:w="1123"/>
        <w:gridCol w:w="1193"/>
        <w:gridCol w:w="6088"/>
      </w:tblGrid>
      <w:tr>
        <w:trPr>
          <w:trHeight w:val="575" w:hRule="atLeast"/>
        </w:trPr>
        <w:tc>
          <w:tcPr>
            <w:tcW w:w="1682" w:type="dxa"/>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fill="auto"/>
            <w:vAlign w:val="top"/>
          </w:tcPr>
          <w:p>
            <w:pPr>
              <w:pStyle w:val="0"/>
              <w:spacing w:line="360" w:lineRule="auto"/>
              <w:jc w:val="center"/>
              <w:rPr>
                <w:rFonts w:hint="default"/>
                <w:sz w:val="18"/>
              </w:rPr>
            </w:pPr>
            <w:r>
              <w:rPr>
                <w:rFonts w:hint="eastAsia"/>
                <w:sz w:val="18"/>
              </w:rPr>
              <w:t>受付番号</w:t>
            </w:r>
          </w:p>
        </w:tc>
        <w:tc>
          <w:tcPr>
            <w:tcW w:w="2316" w:type="dxa"/>
            <w:gridSpan w:val="2"/>
            <w:tcBorders>
              <w:top w:val="single" w:color="auto" w:sz="4" w:space="0"/>
              <w:left w:val="single" w:color="auto" w:sz="4" w:space="0"/>
              <w:bottom w:val="nil"/>
              <w:right w:val="single" w:color="auto" w:sz="4" w:space="0"/>
              <w:tl2br w:val="none" w:color="auto" w:sz="0" w:space="0"/>
              <w:tr2bl w:val="none" w:color="auto" w:sz="0" w:space="0"/>
            </w:tcBorders>
            <w:shd w:val="clear" w:color="auto" w:fill="auto"/>
            <w:vAlign w:val="top"/>
          </w:tcPr>
          <w:p>
            <w:pPr>
              <w:pStyle w:val="0"/>
              <w:rPr>
                <w:rFonts w:hint="default"/>
                <w:sz w:val="18"/>
              </w:rPr>
            </w:pPr>
          </w:p>
        </w:tc>
        <w:tc>
          <w:tcPr>
            <w:tcW w:w="6088" w:type="dxa"/>
            <w:tcBorders>
              <w:top w:val="nil"/>
              <w:left w:val="single" w:color="auto" w:sz="4" w:space="0"/>
              <w:bottom w:val="nil"/>
              <w:right w:val="nil"/>
              <w:tl2br w:val="none" w:color="auto" w:sz="0" w:space="0"/>
              <w:tr2bl w:val="nil"/>
            </w:tcBorders>
            <w:shd w:val="clear" w:color="auto" w:fill="auto"/>
            <w:vAlign w:val="top"/>
          </w:tcPr>
          <w:p>
            <w:pPr>
              <w:pStyle w:val="0"/>
              <w:rPr>
                <w:rFonts w:hint="default"/>
                <w:sz w:val="18"/>
              </w:rPr>
            </w:pPr>
          </w:p>
        </w:tc>
      </w:tr>
      <w:tr>
        <w:trPr/>
        <w:tc>
          <w:tcPr>
            <w:tcW w:w="1682" w:type="dxa"/>
            <w:shd w:val="clear" w:color="auto" w:fill="auto"/>
            <w:vAlign w:val="top"/>
          </w:tcPr>
          <w:p>
            <w:pPr>
              <w:pStyle w:val="0"/>
              <w:jc w:val="center"/>
              <w:rPr>
                <w:rFonts w:hint="default"/>
                <w:sz w:val="18"/>
              </w:rPr>
            </w:pPr>
            <w:r>
              <w:rPr>
                <w:rFonts w:hint="eastAsia"/>
                <w:sz w:val="18"/>
              </w:rPr>
              <w:t>納税課確認日</w:t>
            </w:r>
          </w:p>
        </w:tc>
        <w:tc>
          <w:tcPr>
            <w:tcW w:w="2316" w:type="dxa"/>
            <w:gridSpan w:val="2"/>
            <w:shd w:val="clear" w:color="auto" w:fill="auto"/>
            <w:vAlign w:val="top"/>
          </w:tcPr>
          <w:p>
            <w:pPr>
              <w:pStyle w:val="0"/>
              <w:ind w:firstLine="180" w:firstLineChars="100"/>
              <w:jc w:val="right"/>
              <w:rPr>
                <w:rFonts w:hint="default"/>
                <w:sz w:val="18"/>
              </w:rPr>
            </w:pPr>
            <w:r>
              <w:rPr>
                <w:rFonts w:hint="eastAsia"/>
                <w:sz w:val="18"/>
              </w:rPr>
              <w:t>年　　月　　日</w:t>
            </w:r>
          </w:p>
        </w:tc>
        <w:tc>
          <w:tcPr>
            <w:tcW w:w="6088" w:type="dxa"/>
            <w:tcBorders>
              <w:top w:val="single"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rPr>
                <w:rFonts w:hint="default"/>
                <w:sz w:val="18"/>
              </w:rPr>
            </w:pPr>
            <w:r>
              <w:rPr>
                <w:rFonts w:hint="eastAsia"/>
                <w:sz w:val="18"/>
              </w:rPr>
              <w:t>１　</w:t>
            </w:r>
            <w:r>
              <w:rPr>
                <w:rFonts w:hint="default"/>
                <w:sz w:val="18"/>
              </w:rPr>
              <w:t>既に</w:t>
            </w:r>
            <w:r>
              <w:rPr>
                <w:rFonts w:hint="eastAsia"/>
                <w:sz w:val="18"/>
              </w:rPr>
              <w:t>納期</w:t>
            </w:r>
            <w:r>
              <w:rPr>
                <w:rFonts w:hint="default"/>
                <w:sz w:val="18"/>
              </w:rPr>
              <w:t>の経過した狛江市</w:t>
            </w:r>
            <w:r>
              <w:rPr>
                <w:rFonts w:hint="eastAsia"/>
                <w:sz w:val="18"/>
              </w:rPr>
              <w:t>税を</w:t>
            </w:r>
            <w:r>
              <w:rPr>
                <w:rFonts w:hint="default"/>
                <w:sz w:val="18"/>
              </w:rPr>
              <w:t>完納している</w:t>
            </w:r>
            <w:r>
              <w:rPr>
                <w:rFonts w:hint="eastAsia"/>
                <w:sz w:val="18"/>
              </w:rPr>
              <w:t>。</w:t>
            </w:r>
          </w:p>
        </w:tc>
      </w:tr>
      <w:tr>
        <w:trPr/>
        <w:tc>
          <w:tcPr>
            <w:tcW w:w="1682" w:type="dxa"/>
            <w:vMerge w:val="restart"/>
            <w:shd w:val="clear" w:color="auto" w:fill="auto"/>
            <w:vAlign w:val="top"/>
          </w:tcPr>
          <w:p>
            <w:pPr>
              <w:pStyle w:val="0"/>
              <w:spacing w:line="720" w:lineRule="auto"/>
              <w:jc w:val="center"/>
              <w:rPr>
                <w:rFonts w:hint="default"/>
                <w:sz w:val="18"/>
              </w:rPr>
            </w:pPr>
            <w:r>
              <w:rPr>
                <w:rFonts w:hint="eastAsia"/>
                <w:sz w:val="18"/>
              </w:rPr>
              <w:t>納税課確認者</w:t>
            </w:r>
          </w:p>
        </w:tc>
        <w:tc>
          <w:tcPr>
            <w:tcW w:w="1123" w:type="dxa"/>
            <w:vMerge w:val="restart"/>
            <w:shd w:val="clear" w:color="auto" w:fill="auto"/>
            <w:vAlign w:val="top"/>
          </w:tcPr>
          <w:p>
            <w:pPr>
              <w:pStyle w:val="0"/>
              <w:rPr>
                <w:rFonts w:hint="default"/>
                <w:sz w:val="18"/>
              </w:rPr>
            </w:pPr>
          </w:p>
        </w:tc>
        <w:tc>
          <w:tcPr>
            <w:tcW w:w="1193" w:type="dxa"/>
            <w:vMerge w:val="restart"/>
            <w:shd w:val="clear" w:color="auto" w:fill="auto"/>
            <w:vAlign w:val="top"/>
          </w:tcPr>
          <w:p>
            <w:pPr>
              <w:pStyle w:val="0"/>
              <w:rPr>
                <w:rFonts w:hint="default"/>
                <w:sz w:val="18"/>
              </w:rPr>
            </w:pPr>
          </w:p>
        </w:tc>
        <w:tc>
          <w:tcPr>
            <w:tcW w:w="6088" w:type="dxa"/>
            <w:shd w:val="clear" w:color="auto" w:fill="auto"/>
            <w:vAlign w:val="top"/>
          </w:tcPr>
          <w:p>
            <w:pPr>
              <w:pStyle w:val="0"/>
              <w:rPr>
                <w:rFonts w:hint="default"/>
                <w:sz w:val="18"/>
              </w:rPr>
            </w:pPr>
            <w:r>
              <w:rPr>
                <w:rFonts w:hint="eastAsia"/>
                <w:sz w:val="18"/>
              </w:rPr>
              <w:t>２　</w:t>
            </w:r>
            <w:r>
              <w:rPr>
                <w:rFonts w:hint="default"/>
                <w:sz w:val="18"/>
              </w:rPr>
              <w:t>納期の経過した</w:t>
            </w:r>
            <w:r>
              <w:rPr>
                <w:rFonts w:hint="eastAsia"/>
                <w:sz w:val="18"/>
              </w:rPr>
              <w:t>狛江市税</w:t>
            </w:r>
            <w:r>
              <w:rPr>
                <w:rFonts w:hint="default"/>
                <w:sz w:val="18"/>
              </w:rPr>
              <w:t>に未納がある。</w:t>
            </w:r>
          </w:p>
        </w:tc>
      </w:tr>
      <w:tr>
        <w:trPr/>
        <w:tc>
          <w:tcPr>
            <w:tcW w:w="1682" w:type="dxa"/>
            <w:vMerge w:val="continue"/>
            <w:shd w:val="clear" w:color="auto" w:fill="auto"/>
            <w:vAlign w:val="top"/>
          </w:tcPr>
          <w:p>
            <w:pPr>
              <w:pStyle w:val="0"/>
              <w:rPr>
                <w:rFonts w:hint="eastAsia"/>
              </w:rPr>
            </w:pPr>
          </w:p>
        </w:tc>
        <w:tc>
          <w:tcPr>
            <w:tcW w:w="1123" w:type="dxa"/>
            <w:vMerge w:val="continue"/>
            <w:shd w:val="clear" w:color="auto" w:fill="auto"/>
            <w:vAlign w:val="top"/>
          </w:tcPr>
          <w:p>
            <w:pPr>
              <w:pStyle w:val="0"/>
              <w:rPr>
                <w:rFonts w:hint="eastAsia"/>
              </w:rPr>
            </w:pPr>
          </w:p>
        </w:tc>
        <w:tc>
          <w:tcPr>
            <w:tcW w:w="1193" w:type="dxa"/>
            <w:vMerge w:val="continue"/>
            <w:shd w:val="clear" w:color="auto" w:fill="auto"/>
            <w:vAlign w:val="top"/>
          </w:tcPr>
          <w:p>
            <w:pPr>
              <w:pStyle w:val="0"/>
              <w:rPr>
                <w:rFonts w:hint="eastAsia"/>
              </w:rPr>
            </w:pPr>
          </w:p>
        </w:tc>
        <w:tc>
          <w:tcPr>
            <w:tcW w:w="6088" w:type="dxa"/>
            <w:shd w:val="clear" w:color="auto" w:fill="auto"/>
            <w:vAlign w:val="top"/>
          </w:tcPr>
          <w:p>
            <w:pPr>
              <w:pStyle w:val="0"/>
              <w:rPr>
                <w:rFonts w:hint="default"/>
                <w:sz w:val="18"/>
              </w:rPr>
            </w:pPr>
            <w:r>
              <w:rPr>
                <w:rFonts w:hint="eastAsia"/>
                <w:sz w:val="18"/>
              </w:rPr>
              <w:t>３　狛江市税が賦課されていない。</w:t>
            </w:r>
          </w:p>
        </w:tc>
      </w:tr>
      <w:tr>
        <w:trPr/>
        <w:tc>
          <w:tcPr>
            <w:tcW w:w="1682" w:type="dxa"/>
            <w:vMerge w:val="continue"/>
            <w:shd w:val="clear" w:color="auto" w:fill="auto"/>
            <w:vAlign w:val="top"/>
          </w:tcPr>
          <w:p>
            <w:pPr>
              <w:pStyle w:val="0"/>
              <w:rPr>
                <w:rFonts w:hint="eastAsia"/>
              </w:rPr>
            </w:pPr>
          </w:p>
        </w:tc>
        <w:tc>
          <w:tcPr>
            <w:tcW w:w="1123" w:type="dxa"/>
            <w:vMerge w:val="continue"/>
            <w:shd w:val="clear" w:color="auto" w:fill="auto"/>
            <w:vAlign w:val="top"/>
          </w:tcPr>
          <w:p>
            <w:pPr>
              <w:pStyle w:val="0"/>
              <w:rPr>
                <w:rFonts w:hint="eastAsia"/>
              </w:rPr>
            </w:pPr>
          </w:p>
        </w:tc>
        <w:tc>
          <w:tcPr>
            <w:tcW w:w="1193" w:type="dxa"/>
            <w:vMerge w:val="continue"/>
            <w:shd w:val="clear" w:color="auto" w:fill="auto"/>
            <w:vAlign w:val="top"/>
          </w:tcPr>
          <w:p>
            <w:pPr>
              <w:pStyle w:val="0"/>
              <w:rPr>
                <w:rFonts w:hint="eastAsia"/>
              </w:rPr>
            </w:pPr>
          </w:p>
        </w:tc>
        <w:tc>
          <w:tcPr>
            <w:tcW w:w="6088" w:type="dxa"/>
            <w:shd w:val="clear" w:color="auto" w:fill="auto"/>
            <w:vAlign w:val="top"/>
          </w:tcPr>
          <w:p>
            <w:pPr>
              <w:pStyle w:val="0"/>
              <w:rPr>
                <w:rFonts w:hint="default"/>
                <w:sz w:val="18"/>
              </w:rPr>
            </w:pPr>
            <w:r>
              <w:rPr>
                <w:rFonts w:hint="eastAsia"/>
                <w:sz w:val="18"/>
              </w:rPr>
              <w:t>４　支払が猶予されている狛江市税がある。</w:t>
            </w:r>
          </w:p>
        </w:tc>
      </w:tr>
    </w:tbl>
    <w:p>
      <w:pPr>
        <w:pStyle w:val="0"/>
        <w:spacing w:line="100" w:lineRule="exact"/>
        <w:rPr>
          <w:rFonts w:hint="default" w:ascii="ＭＳ 明朝" w:hAnsi="ＭＳ 明朝" w:eastAsia="ＭＳ 明朝"/>
        </w:rPr>
      </w:pPr>
    </w:p>
    <w:sectPr>
      <w:pgSz w:w="11906" w:h="16838"/>
      <w:pgMar w:top="850" w:right="851" w:bottom="454" w:left="851"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ＭＳ Ｐゴシック">
    <w:panose1 w:val="00000000000000000000"/>
    <w:charset w:val="80"/>
    <w:family w:val="moder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0"/>
  <w:bordersDoNotSurroundHeader/>
  <w:bordersDoNotSurroundFooter/>
  <w:defaultTabStop w:val="851"/>
  <w:defaultTableStyle w:val="26"/>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o:rules v:ext="edit">
        <o:r id="V:Rule6" type="connector" idref="#_x0000_s1027">
          <o:proxy start="" idref="#_x0000_s0" connectloc="-1"/>
          <o:proxy end="" idref="#_x0000_s0" connectloc="-1"/>
        </o:r>
      </o:rules>
    </o:shapelayou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Normal (Web)"/>
    <w:basedOn w:val="0"/>
    <w:next w:val="15"/>
    <w:link w:val="0"/>
    <w:uiPriority w:val="0"/>
    <w:pPr>
      <w:widowControl w:val="1"/>
      <w:spacing w:before="100" w:beforeLines="0" w:beforeAutospacing="1" w:after="100" w:afterLines="0" w:afterAutospacing="1"/>
      <w:jc w:val="left"/>
    </w:pPr>
    <w:rPr>
      <w:rFonts w:ascii="ＭＳ Ｐゴシック" w:hAnsi="ＭＳ Ｐゴシック" w:eastAsia="ＭＳ Ｐゴシック"/>
      <w:kern w:val="0"/>
      <w:sz w:val="24"/>
    </w:rPr>
  </w:style>
  <w:style w:type="paragraph" w:styleId="16">
    <w:name w:val="header"/>
    <w:basedOn w:val="0"/>
    <w:next w:val="16"/>
    <w:link w:val="17"/>
    <w:uiPriority w:val="0"/>
    <w:pPr>
      <w:tabs>
        <w:tab w:val="center" w:leader="none" w:pos="4252"/>
        <w:tab w:val="right" w:leader="none" w:pos="8504"/>
      </w:tabs>
      <w:snapToGrid w:val="0"/>
    </w:pPr>
  </w:style>
  <w:style w:type="character" w:styleId="17" w:customStyle="1">
    <w:name w:val="ヘッダー (文字)"/>
    <w:basedOn w:val="10"/>
    <w:next w:val="17"/>
    <w:link w:val="16"/>
    <w:uiPriority w:val="0"/>
  </w:style>
  <w:style w:type="paragraph" w:styleId="18">
    <w:name w:val="footer"/>
    <w:basedOn w:val="0"/>
    <w:next w:val="18"/>
    <w:link w:val="19"/>
    <w:uiPriority w:val="0"/>
    <w:pPr>
      <w:tabs>
        <w:tab w:val="center" w:leader="none" w:pos="4252"/>
        <w:tab w:val="right" w:leader="none" w:pos="8504"/>
      </w:tabs>
      <w:snapToGrid w:val="0"/>
    </w:pPr>
  </w:style>
  <w:style w:type="character" w:styleId="19" w:customStyle="1">
    <w:name w:val="フッター (文字)"/>
    <w:basedOn w:val="10"/>
    <w:next w:val="19"/>
    <w:link w:val="18"/>
    <w:uiPriority w:val="0"/>
  </w:style>
  <w:style w:type="paragraph" w:styleId="20">
    <w:name w:val="Balloon Text"/>
    <w:basedOn w:val="0"/>
    <w:next w:val="20"/>
    <w:link w:val="21"/>
    <w:uiPriority w:val="0"/>
    <w:semiHidden/>
    <w:rPr>
      <w:rFonts w:asciiTheme="majorHAnsi" w:hAnsiTheme="majorHAnsi" w:eastAsiaTheme="majorEastAsia"/>
      <w:sz w:val="18"/>
    </w:rPr>
  </w:style>
  <w:style w:type="character" w:styleId="21" w:customStyle="1">
    <w:name w:val="吹き出し (文字)"/>
    <w:basedOn w:val="10"/>
    <w:next w:val="21"/>
    <w:link w:val="20"/>
    <w:uiPriority w:val="0"/>
    <w:rPr>
      <w:rFonts w:asciiTheme="majorHAnsi" w:hAnsiTheme="majorHAnsi" w:eastAsiaTheme="majorEastAsia"/>
      <w:sz w:val="18"/>
    </w:rPr>
  </w:style>
  <w:style w:type="paragraph" w:styleId="22">
    <w:name w:val="List Paragraph"/>
    <w:basedOn w:val="0"/>
    <w:next w:val="22"/>
    <w:link w:val="0"/>
    <w:uiPriority w:val="0"/>
    <w:qFormat/>
    <w:pPr>
      <w:ind w:left="840"/>
    </w:pPr>
  </w:style>
  <w:style w:type="character" w:styleId="23">
    <w:name w:val="footnote reference"/>
    <w:basedOn w:val="10"/>
    <w:next w:val="23"/>
    <w:link w:val="0"/>
    <w:uiPriority w:val="0"/>
    <w:semiHidden/>
    <w:rPr>
      <w:vertAlign w:val="superscript"/>
    </w:rPr>
  </w:style>
  <w:style w:type="character" w:styleId="24">
    <w:name w:val="endnote reference"/>
    <w:basedOn w:val="10"/>
    <w:next w:val="24"/>
    <w:link w:val="0"/>
    <w:uiPriority w:val="0"/>
    <w:semiHidden/>
    <w:rPr>
      <w:vertAlign w:val="superscript"/>
    </w:rPr>
  </w:style>
  <w:style w:type="table" w:styleId="25">
    <w:name w:val="Table Grid"/>
    <w:basedOn w:val="11"/>
    <w:next w:val="25"/>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26" w:customStyle="1">
    <w:name w:val="表（シンプル 1）"/>
    <w:basedOn w:val="11"/>
    <w:next w:val="26"/>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606</TotalTime>
  <Pages>2</Pages>
  <Words>10</Words>
  <Characters>1146</Characters>
  <Application>JUST Note</Application>
  <Lines>544</Lines>
  <Paragraphs>73</Paragraphs>
  <CharactersWithSpaces>1499</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菅原　祐弥</dc:creator>
  <cp:lastModifiedBy>狛江市</cp:lastModifiedBy>
  <cp:lastPrinted>2023-12-27T09:44:02Z</cp:lastPrinted>
  <dcterms:created xsi:type="dcterms:W3CDTF">2020-10-30T01:10:00Z</dcterms:created>
  <dcterms:modified xsi:type="dcterms:W3CDTF">2023-12-27T09:48:08Z</dcterms:modified>
  <cp:revision>8</cp:revision>
</cp:coreProperties>
</file>